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E9B2A" w14:textId="06FD0F66" w:rsidR="003D2291" w:rsidRPr="00B23518" w:rsidRDefault="003D2291" w:rsidP="003D2291">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100-e</w:t>
      </w:r>
      <w:r w:rsidRPr="00B23518">
        <w:rPr>
          <w:rFonts w:ascii="Arial" w:hAnsi="Arial" w:cs="Arial"/>
          <w:b/>
          <w:sz w:val="24"/>
          <w:szCs w:val="24"/>
        </w:rPr>
        <w:tab/>
      </w:r>
      <w:r>
        <w:rPr>
          <w:rFonts w:ascii="Arial" w:hAnsi="Arial" w:cs="Arial"/>
          <w:b/>
          <w:sz w:val="24"/>
          <w:szCs w:val="24"/>
        </w:rPr>
        <w:t xml:space="preserve">                                                       </w:t>
      </w:r>
      <w:r w:rsidR="00CA6F02" w:rsidRPr="00CA6F02">
        <w:rPr>
          <w:rFonts w:ascii="Arial" w:hAnsi="Arial" w:cs="Arial"/>
          <w:b/>
          <w:sz w:val="24"/>
          <w:szCs w:val="24"/>
        </w:rPr>
        <w:t>R4-2112889</w:t>
      </w:r>
    </w:p>
    <w:p w14:paraId="0DA34FC3" w14:textId="77777777" w:rsidR="003D2291" w:rsidRPr="00B23518" w:rsidRDefault="003D2291" w:rsidP="003D2291">
      <w:pPr>
        <w:pStyle w:val="Header"/>
        <w:tabs>
          <w:tab w:val="right" w:pos="9781"/>
          <w:tab w:val="right" w:pos="13323"/>
        </w:tabs>
        <w:outlineLvl w:val="0"/>
        <w:rPr>
          <w:rFonts w:ascii="Arial" w:eastAsia="SimSun" w:hAnsi="Arial" w:cs="Arial"/>
          <w:b/>
          <w:sz w:val="24"/>
          <w:szCs w:val="24"/>
          <w:lang w:eastAsia="zh-CN"/>
        </w:rPr>
      </w:pPr>
      <w:r w:rsidRPr="00B23518">
        <w:rPr>
          <w:rFonts w:ascii="Arial" w:eastAsia="SimSun" w:hAnsi="Arial" w:cs="Arial"/>
          <w:b/>
          <w:sz w:val="24"/>
          <w:szCs w:val="24"/>
          <w:lang w:eastAsia="zh-CN"/>
        </w:rPr>
        <w:t>Electronic Meeting, August 16-27, 2021</w:t>
      </w:r>
    </w:p>
    <w:p w14:paraId="32360B52" w14:textId="1A3AC2C5" w:rsidR="00CE11D3" w:rsidRPr="00D43AD7" w:rsidRDefault="00CE11D3" w:rsidP="00CE11D3">
      <w:pPr>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1EBA9626" w14:textId="1ADDE434" w:rsidR="0035148A" w:rsidRDefault="00CE11D3" w:rsidP="00CE11D3">
      <w:pPr>
        <w:ind w:left="1985" w:hanging="1985"/>
        <w:rPr>
          <w:rFonts w:ascii="Arial" w:hAnsi="Arial" w:cs="Arial"/>
          <w:b/>
        </w:rPr>
      </w:pPr>
      <w:r w:rsidRPr="00D43AD7">
        <w:rPr>
          <w:rFonts w:ascii="Arial" w:hAnsi="Arial" w:cs="Arial"/>
          <w:b/>
        </w:rPr>
        <w:t>Title:</w:t>
      </w:r>
      <w:r w:rsidRPr="00D43AD7">
        <w:rPr>
          <w:rFonts w:ascii="Arial" w:hAnsi="Arial" w:cs="Arial"/>
          <w:b/>
        </w:rPr>
        <w:tab/>
      </w:r>
      <w:r w:rsidR="0035148A">
        <w:rPr>
          <w:rFonts w:ascii="Arial" w:hAnsi="Arial" w:cs="Arial"/>
        </w:rPr>
        <w:t>Views on</w:t>
      </w:r>
      <w:r w:rsidRPr="00CE11D3">
        <w:rPr>
          <w:rFonts w:ascii="Arial" w:hAnsi="Arial" w:cs="Arial"/>
        </w:rPr>
        <w:t xml:space="preserve"> </w:t>
      </w:r>
      <w:r w:rsidR="00DA3F47">
        <w:rPr>
          <w:rFonts w:ascii="Arial" w:hAnsi="Arial" w:cs="Arial"/>
        </w:rPr>
        <w:t>phase</w:t>
      </w:r>
      <w:r w:rsidR="00DA3F47" w:rsidRPr="0035148A">
        <w:rPr>
          <w:rFonts w:ascii="Arial" w:hAnsi="Arial" w:cs="Arial"/>
        </w:rPr>
        <w:t xml:space="preserve"> </w:t>
      </w:r>
      <w:r w:rsidR="0035148A" w:rsidRPr="0035148A">
        <w:rPr>
          <w:rFonts w:ascii="Arial" w:hAnsi="Arial" w:cs="Arial"/>
        </w:rPr>
        <w:t>continuity and power consistency for PUSCH and PUCCH repetition</w:t>
      </w:r>
      <w:r w:rsidR="0035148A" w:rsidRPr="008A1DC8">
        <w:rPr>
          <w:rFonts w:ascii="Arial" w:hAnsi="Arial" w:cs="Arial"/>
          <w:b/>
        </w:rPr>
        <w:t xml:space="preserve"> </w:t>
      </w:r>
    </w:p>
    <w:p w14:paraId="34A4BC11" w14:textId="4847FBE5" w:rsidR="00CE11D3" w:rsidRPr="00FD55D3" w:rsidRDefault="00CE11D3" w:rsidP="00CE11D3">
      <w:pPr>
        <w:ind w:left="1985" w:hanging="1985"/>
        <w:rPr>
          <w:rFonts w:ascii="Arial" w:hAnsi="Arial" w:cs="Arial"/>
        </w:rPr>
      </w:pPr>
      <w:r w:rsidRPr="008A1DC8">
        <w:rPr>
          <w:rFonts w:ascii="Arial" w:hAnsi="Arial" w:cs="Arial"/>
          <w:b/>
        </w:rPr>
        <w:t>Agenda item:</w:t>
      </w:r>
      <w:r w:rsidRPr="008A1DC8">
        <w:rPr>
          <w:rFonts w:ascii="Arial" w:hAnsi="Arial" w:cs="Arial"/>
          <w:b/>
        </w:rPr>
        <w:tab/>
      </w:r>
      <w:r w:rsidR="00FD55D3">
        <w:rPr>
          <w:rFonts w:ascii="Arial" w:hAnsi="Arial" w:cs="Arial"/>
        </w:rPr>
        <w:t>9.1</w:t>
      </w:r>
      <w:r w:rsidR="00234D2F">
        <w:rPr>
          <w:rFonts w:ascii="Arial" w:hAnsi="Arial" w:cs="Arial"/>
        </w:rPr>
        <w:t>8</w:t>
      </w:r>
      <w:r w:rsidR="0035148A">
        <w:rPr>
          <w:rFonts w:ascii="Arial" w:hAnsi="Arial" w:cs="Arial"/>
        </w:rPr>
        <w:t>.2</w:t>
      </w:r>
    </w:p>
    <w:p w14:paraId="2ECFB9BC" w14:textId="205AD43B" w:rsidR="00CE11D3" w:rsidRPr="00D43AD7" w:rsidRDefault="00CE11D3" w:rsidP="00CE11D3">
      <w:pPr>
        <w:ind w:left="1985" w:hanging="1985"/>
        <w:rPr>
          <w:rFonts w:ascii="Arial" w:hAnsi="Arial" w:cs="Arial"/>
          <w:bCs/>
        </w:rPr>
      </w:pPr>
      <w:r w:rsidRPr="00D43AD7">
        <w:rPr>
          <w:rFonts w:ascii="Arial" w:hAnsi="Arial" w:cs="Arial"/>
          <w:b/>
        </w:rPr>
        <w:t>Document for:</w:t>
      </w:r>
      <w:r w:rsidRPr="00D43AD7">
        <w:rPr>
          <w:rFonts w:ascii="Arial" w:hAnsi="Arial" w:cs="Arial"/>
          <w:b/>
        </w:rPr>
        <w:tab/>
      </w:r>
      <w:r w:rsidR="00A96523">
        <w:rPr>
          <w:rFonts w:ascii="Arial" w:hAnsi="Arial" w:cs="Arial"/>
          <w:bCs/>
        </w:rPr>
        <w:t>Discussion</w:t>
      </w:r>
    </w:p>
    <w:p w14:paraId="588F44AC" w14:textId="411FBA37" w:rsidR="00736247" w:rsidRPr="00B45866"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360" w:after="180"/>
        <w:ind w:left="0" w:firstLine="0"/>
        <w:textAlignment w:val="baseline"/>
        <w:outlineLvl w:val="0"/>
        <w:rPr>
          <w:rFonts w:ascii="Arial" w:hAnsi="Arial"/>
          <w:sz w:val="36"/>
          <w:lang w:eastAsia="zh-CN"/>
        </w:rPr>
      </w:pPr>
      <w:r>
        <w:rPr>
          <w:rFonts w:ascii="Arial" w:hAnsi="Arial"/>
          <w:sz w:val="36"/>
          <w:lang w:eastAsia="zh-CN"/>
        </w:rPr>
        <w:t>Introduction</w:t>
      </w:r>
    </w:p>
    <w:p w14:paraId="1DE298EF" w14:textId="1B0AA204" w:rsidR="00C47681" w:rsidRPr="00C47681" w:rsidRDefault="00B45866" w:rsidP="00FB1E81">
      <w:pPr>
        <w:spacing w:after="0"/>
      </w:pPr>
      <w:r w:rsidRPr="007C336F">
        <w:t>In RAN4 #9</w:t>
      </w:r>
      <w:r w:rsidR="00CA6F02">
        <w:t>9</w:t>
      </w:r>
      <w:r w:rsidRPr="007C336F">
        <w:t>-e</w:t>
      </w:r>
      <w:r w:rsidR="00CE4728">
        <w:t>,</w:t>
      </w:r>
      <w:r w:rsidRPr="007C336F">
        <w:t xml:space="preserve"> phase and power consistency for PUCCH and PUSCH repetition was </w:t>
      </w:r>
      <w:r w:rsidR="00C14D65">
        <w:t xml:space="preserve">continuously </w:t>
      </w:r>
      <w:r w:rsidRPr="007C336F">
        <w:t>discussed</w:t>
      </w:r>
      <w:r w:rsidR="007918DF" w:rsidRPr="007C336F">
        <w:t xml:space="preserve"> </w:t>
      </w:r>
      <w:r w:rsidR="007918DF" w:rsidRPr="00E65E1E">
        <w:fldChar w:fldCharType="begin"/>
      </w:r>
      <w:r w:rsidR="007918DF" w:rsidRPr="00E65E1E">
        <w:instrText xml:space="preserve"> REF _Ref68200906 \r \h </w:instrText>
      </w:r>
      <w:r w:rsidR="007C336F" w:rsidRPr="00E65E1E">
        <w:instrText xml:space="preserve"> \* MERGEFORMAT </w:instrText>
      </w:r>
      <w:r w:rsidR="007918DF" w:rsidRPr="00E65E1E">
        <w:fldChar w:fldCharType="separate"/>
      </w:r>
      <w:r w:rsidR="000D6E5B" w:rsidRPr="00E65E1E">
        <w:t>[1]</w:t>
      </w:r>
      <w:r w:rsidR="007918DF" w:rsidRPr="00E65E1E">
        <w:fldChar w:fldCharType="end"/>
      </w:r>
      <w:r w:rsidR="007918DF" w:rsidRPr="00E65E1E">
        <w:t xml:space="preserve">, </w:t>
      </w:r>
      <w:r w:rsidR="00FC7694" w:rsidRPr="00E65E1E">
        <w:t xml:space="preserve">a WF was approved </w:t>
      </w:r>
      <w:r w:rsidR="00FC7694" w:rsidRPr="00E65E1E">
        <w:fldChar w:fldCharType="begin"/>
      </w:r>
      <w:r w:rsidR="00FC7694" w:rsidRPr="00E65E1E">
        <w:instrText xml:space="preserve"> REF _Ref68201793 \r \h </w:instrText>
      </w:r>
      <w:r w:rsidR="007C336F" w:rsidRPr="00E65E1E">
        <w:instrText xml:space="preserve"> \* MERGEFORMAT </w:instrText>
      </w:r>
      <w:r w:rsidR="00FC7694" w:rsidRPr="00E65E1E">
        <w:fldChar w:fldCharType="separate"/>
      </w:r>
      <w:r w:rsidR="000D6E5B" w:rsidRPr="00E65E1E">
        <w:t>[</w:t>
      </w:r>
      <w:r w:rsidR="0035148A" w:rsidRPr="00E65E1E">
        <w:t>2</w:t>
      </w:r>
      <w:r w:rsidR="000D6E5B" w:rsidRPr="00E65E1E">
        <w:t>]</w:t>
      </w:r>
      <w:r w:rsidR="00FC7694" w:rsidRPr="00E65E1E">
        <w:fldChar w:fldCharType="end"/>
      </w:r>
      <w:r w:rsidR="00236378">
        <w:t xml:space="preserve"> </w:t>
      </w:r>
      <w:r w:rsidR="00FC7694" w:rsidRPr="00E65E1E">
        <w:t xml:space="preserve">and </w:t>
      </w:r>
      <w:r w:rsidR="007918DF" w:rsidRPr="00E65E1E">
        <w:t xml:space="preserve">an LS was sent to RAN1 </w:t>
      </w:r>
      <w:r w:rsidR="007918DF" w:rsidRPr="00E65E1E">
        <w:fldChar w:fldCharType="begin"/>
      </w:r>
      <w:r w:rsidR="007918DF" w:rsidRPr="00E65E1E">
        <w:instrText xml:space="preserve"> REF _Ref68201009 \r \h </w:instrText>
      </w:r>
      <w:r w:rsidR="007C336F" w:rsidRPr="00E65E1E">
        <w:instrText xml:space="preserve"> \* MERGEFORMAT </w:instrText>
      </w:r>
      <w:r w:rsidR="007918DF" w:rsidRPr="00E65E1E">
        <w:fldChar w:fldCharType="separate"/>
      </w:r>
      <w:r w:rsidR="000D6E5B" w:rsidRPr="00E65E1E">
        <w:t>[3]</w:t>
      </w:r>
      <w:r w:rsidR="007918DF" w:rsidRPr="00E65E1E">
        <w:fldChar w:fldCharType="end"/>
      </w:r>
      <w:r w:rsidR="00FC7694" w:rsidRPr="00E65E1E">
        <w:t>.</w:t>
      </w:r>
      <w:r w:rsidR="007918DF" w:rsidRPr="00E65E1E">
        <w:t xml:space="preserve"> </w:t>
      </w:r>
      <w:r w:rsidR="00236378">
        <w:t>Multiple issues</w:t>
      </w:r>
      <w:r w:rsidR="00962A12">
        <w:t xml:space="preserve"> </w:t>
      </w:r>
      <w:r w:rsidR="00FC213F">
        <w:t>include</w:t>
      </w:r>
      <w:r w:rsidR="00962A12">
        <w:t xml:space="preserve"> the</w:t>
      </w:r>
      <w:r w:rsidR="00FC213F">
        <w:t xml:space="preserve"> gap duration, </w:t>
      </w:r>
      <w:r w:rsidR="00962A12">
        <w:t xml:space="preserve">the </w:t>
      </w:r>
      <w:r w:rsidR="008A1424">
        <w:t>off-power</w:t>
      </w:r>
      <w:r w:rsidR="00FC213F">
        <w:t xml:space="preserve"> requirement, </w:t>
      </w:r>
      <w:r w:rsidR="00962A12">
        <w:t xml:space="preserve">the </w:t>
      </w:r>
      <w:r w:rsidR="0099435D">
        <w:t xml:space="preserve">guard period, </w:t>
      </w:r>
      <w:r w:rsidR="00962A12">
        <w:t xml:space="preserve">the </w:t>
      </w:r>
      <w:r w:rsidR="0099435D">
        <w:t>TA adjust</w:t>
      </w:r>
      <w:r w:rsidR="001A6A6E">
        <w:t xml:space="preserve">, </w:t>
      </w:r>
      <w:r w:rsidR="00962A12">
        <w:t xml:space="preserve">the </w:t>
      </w:r>
      <w:r w:rsidR="001A6A6E">
        <w:t>phase tolerance</w:t>
      </w:r>
      <w:r w:rsidR="00CE4728">
        <w:t>,</w:t>
      </w:r>
      <w:r w:rsidR="001A6A6E">
        <w:t xml:space="preserve"> and </w:t>
      </w:r>
      <w:r w:rsidR="00E65E1E">
        <w:t xml:space="preserve">the feasibility of </w:t>
      </w:r>
      <w:r w:rsidR="00E65E1E" w:rsidRPr="00E65E1E">
        <w:t>DL slot(s) in-between repetition</w:t>
      </w:r>
      <w:r w:rsidR="00962A12">
        <w:t xml:space="preserve"> are FFS</w:t>
      </w:r>
      <w:r w:rsidR="00E65E1E">
        <w:t>.</w:t>
      </w:r>
    </w:p>
    <w:p w14:paraId="3BA54999" w14:textId="77777777" w:rsidR="00FD55D3" w:rsidRDefault="00FD55D3" w:rsidP="00E15B2C">
      <w:pPr>
        <w:spacing w:after="0"/>
        <w:ind w:left="1439"/>
      </w:pPr>
    </w:p>
    <w:p w14:paraId="2F3DCD1E" w14:textId="5B279EE2" w:rsidR="00F323A8" w:rsidRDefault="00FD55D3" w:rsidP="00FD55D3">
      <w:pPr>
        <w:spacing w:after="0"/>
        <w:rPr>
          <w:lang w:eastAsia="zh-CN"/>
        </w:rPr>
      </w:pPr>
      <w:r>
        <w:t xml:space="preserve">Moreover, a reply </w:t>
      </w:r>
      <w:r w:rsidRPr="0021107E">
        <w:rPr>
          <w:lang w:eastAsia="zh-CN"/>
        </w:rPr>
        <w:t>LS on PUCCH and PUSCH repetition from RAN1</w:t>
      </w:r>
      <w:r>
        <w:rPr>
          <w:lang w:eastAsia="zh-CN"/>
        </w:rPr>
        <w:t xml:space="preserve"> has been sent to RAN4 [4], where the following questions have been raised: </w:t>
      </w:r>
    </w:p>
    <w:p w14:paraId="1A1DB3BA" w14:textId="77777777" w:rsidR="00FD55D3" w:rsidRDefault="00FD55D3" w:rsidP="00FD55D3">
      <w:pPr>
        <w:spacing w:after="0"/>
        <w:rPr>
          <w:lang w:eastAsia="zh-CN"/>
        </w:rPr>
      </w:pPr>
    </w:p>
    <w:p w14:paraId="37DF0820" w14:textId="77777777" w:rsidR="00D3644F" w:rsidRPr="00E65E1E" w:rsidRDefault="00D3644F" w:rsidP="00D3644F">
      <w:pPr>
        <w:pStyle w:val="ListParagraph"/>
        <w:numPr>
          <w:ilvl w:val="0"/>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For joint channel estimation, is there a maximum duration during which UE is able to maintain power consistency and phase continuity under certain tolerance level? If any, how long is it?</w:t>
      </w:r>
    </w:p>
    <w:p w14:paraId="024797F5" w14:textId="77777777" w:rsidR="00D3644F" w:rsidRPr="00E65E1E" w:rsidRDefault="00D3644F" w:rsidP="00D3644F">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What factors determine the maximum duration?</w:t>
      </w:r>
    </w:p>
    <w:p w14:paraId="0F9D4DCD" w14:textId="77777777" w:rsidR="00D3644F" w:rsidRPr="00E65E1E" w:rsidRDefault="00D3644F" w:rsidP="00D3644F">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Whether the maximum duration should be the same for different cases for both PUSCH and PUCCH?</w:t>
      </w:r>
    </w:p>
    <w:p w14:paraId="20BE6301" w14:textId="77777777" w:rsidR="00D3644F" w:rsidRPr="00E65E1E" w:rsidRDefault="00D3644F" w:rsidP="00D3644F">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 xml:space="preserve">Whether the maximum duration is dependent on the modulation order of transmission, e.g., QPSK, 16QAM, 64QAM? </w:t>
      </w:r>
    </w:p>
    <w:p w14:paraId="42E8EA51" w14:textId="77777777" w:rsidR="00D3644F" w:rsidRPr="00E65E1E" w:rsidRDefault="00D3644F" w:rsidP="00D3644F">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Whether the maximum duration is dependent on UL waveform (DFT-s-OFDM vs. OFDM)?</w:t>
      </w:r>
    </w:p>
    <w:p w14:paraId="7C71EDCE" w14:textId="77777777" w:rsidR="00D3644F" w:rsidRPr="00E65E1E" w:rsidRDefault="00D3644F" w:rsidP="00D3644F">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Whether the maximum duration is band specific?</w:t>
      </w:r>
    </w:p>
    <w:p w14:paraId="44A5CE64" w14:textId="21D72F76" w:rsidR="00E65E1E" w:rsidRPr="007D705A" w:rsidRDefault="00D3644F" w:rsidP="007D705A">
      <w:pPr>
        <w:pStyle w:val="ListParagraph"/>
        <w:numPr>
          <w:ilvl w:val="1"/>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Besides the factors listed above, whether or not the maximum duration is further dependent on UE capabilities (e.g., multiple possible values for a given set of factor(s)), and if so, whether the UE should report such a duration</w:t>
      </w:r>
    </w:p>
    <w:p w14:paraId="77E7FF38" w14:textId="6A38621A" w:rsidR="00F323A8" w:rsidRDefault="00FD55D3" w:rsidP="00FD55D3">
      <w:pPr>
        <w:spacing w:after="0"/>
      </w:pPr>
      <w:r>
        <w:t>In this contribution, we share our views on the selected issues above.</w:t>
      </w:r>
    </w:p>
    <w:p w14:paraId="10187516" w14:textId="77777777" w:rsidR="00F323A8" w:rsidRPr="00F323A8" w:rsidRDefault="00F323A8" w:rsidP="00FD55D3">
      <w:pPr>
        <w:spacing w:after="0"/>
      </w:pPr>
    </w:p>
    <w:p w14:paraId="7DC69ED0" w14:textId="4B7E6E53" w:rsidR="00F323A8" w:rsidRPr="00F323A8"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B45866">
        <w:rPr>
          <w:rFonts w:ascii="Arial" w:eastAsia="SimSun" w:hAnsi="Arial"/>
          <w:sz w:val="36"/>
          <w:szCs w:val="20"/>
          <w:lang w:eastAsia="zh-CN"/>
        </w:rPr>
        <w:t>Discussion</w:t>
      </w:r>
    </w:p>
    <w:p w14:paraId="63BE1528" w14:textId="4AD8EE8C" w:rsidR="0099431B" w:rsidRPr="002457F6" w:rsidRDefault="00F323A8" w:rsidP="002457F6">
      <w:pPr>
        <w:pStyle w:val="Heading2"/>
        <w:numPr>
          <w:ilvl w:val="1"/>
          <w:numId w:val="7"/>
        </w:numPr>
        <w:autoSpaceDE/>
        <w:autoSpaceDN/>
        <w:adjustRightInd/>
        <w:snapToGrid/>
        <w:ind w:right="284"/>
        <w:jc w:val="left"/>
        <w:rPr>
          <w:rFonts w:ascii="Arial" w:hAnsi="Arial" w:cs="Arial"/>
          <w:b w:val="0"/>
        </w:rPr>
      </w:pPr>
      <w:r>
        <w:rPr>
          <w:rFonts w:ascii="Arial" w:hAnsi="Arial" w:cs="Arial"/>
          <w:b w:val="0"/>
        </w:rPr>
        <w:t>Condition</w:t>
      </w:r>
      <w:r w:rsidR="00C03EC5">
        <w:rPr>
          <w:rFonts w:ascii="Arial" w:hAnsi="Arial" w:cs="Arial"/>
          <w:b w:val="0"/>
        </w:rPr>
        <w:t>s</w:t>
      </w:r>
      <w:r>
        <w:rPr>
          <w:rFonts w:ascii="Arial" w:hAnsi="Arial" w:cs="Arial"/>
          <w:b w:val="0"/>
        </w:rPr>
        <w:t xml:space="preserve"> for maintain</w:t>
      </w:r>
      <w:r w:rsidR="00FD55D3">
        <w:rPr>
          <w:rFonts w:ascii="Arial" w:hAnsi="Arial" w:cs="Arial"/>
          <w:b w:val="0"/>
        </w:rPr>
        <w:t>ing</w:t>
      </w:r>
      <w:r>
        <w:rPr>
          <w:rFonts w:ascii="Arial" w:hAnsi="Arial" w:cs="Arial"/>
          <w:b w:val="0"/>
        </w:rPr>
        <w:t xml:space="preserve"> the phase continuity</w:t>
      </w:r>
      <w:r w:rsidR="00C03EC5">
        <w:rPr>
          <w:rFonts w:ascii="Arial" w:hAnsi="Arial" w:cs="Arial"/>
          <w:b w:val="0"/>
        </w:rPr>
        <w:t xml:space="preserve"> and </w:t>
      </w:r>
      <w:r w:rsidRPr="00F323A8">
        <w:rPr>
          <w:rFonts w:ascii="Arial" w:hAnsi="Arial" w:cs="Arial"/>
          <w:b w:val="0"/>
        </w:rPr>
        <w:t>the required tolerance of the phase continuity and amplitude consistency</w:t>
      </w:r>
    </w:p>
    <w:p w14:paraId="08293E44" w14:textId="393296C3" w:rsidR="008C5249" w:rsidRPr="00F366A8" w:rsidRDefault="00C15452" w:rsidP="0099431B">
      <w:pPr>
        <w:rPr>
          <w:lang w:eastAsia="zh-CN"/>
        </w:rPr>
      </w:pPr>
      <w:r>
        <w:t>C</w:t>
      </w:r>
      <w:r w:rsidR="00FD55D3" w:rsidRPr="00F366A8">
        <w:t xml:space="preserve">onditions for maintaining the phase continuity have been discussed over multiple meetings in RAN4, but it is unclear </w:t>
      </w:r>
      <w:r w:rsidR="003F6376" w:rsidRPr="00E15B2C">
        <w:t>how</w:t>
      </w:r>
      <w:r w:rsidR="003F6376" w:rsidRPr="00F366A8">
        <w:t xml:space="preserve"> large</w:t>
      </w:r>
      <w:r w:rsidR="00FD55D3" w:rsidRPr="00F366A8">
        <w:t xml:space="preserve"> phase variation</w:t>
      </w:r>
      <w:r w:rsidR="003F6376" w:rsidRPr="00E15B2C">
        <w:t>s</w:t>
      </w:r>
      <w:r w:rsidR="00FD55D3" w:rsidRPr="00F366A8">
        <w:t xml:space="preserve"> </w:t>
      </w:r>
      <w:r w:rsidR="0082553E" w:rsidRPr="00E15B2C">
        <w:t>be</w:t>
      </w:r>
      <w:r w:rsidR="0082553E" w:rsidRPr="00F366A8">
        <w:t>tween</w:t>
      </w:r>
      <w:r w:rsidR="00FD55D3" w:rsidRPr="00F366A8">
        <w:t xml:space="preserve"> PUCCH</w:t>
      </w:r>
      <w:r w:rsidR="0082553E" w:rsidRPr="00F366A8">
        <w:t>/</w:t>
      </w:r>
      <w:r w:rsidR="00FD55D3" w:rsidRPr="00F366A8">
        <w:t>PUSCH repetition</w:t>
      </w:r>
      <w:r w:rsidR="0082553E" w:rsidRPr="00F366A8">
        <w:t>s can be tolerated</w:t>
      </w:r>
      <w:r w:rsidR="00FD55D3" w:rsidRPr="00F366A8">
        <w:t xml:space="preserve"> </w:t>
      </w:r>
      <w:r w:rsidR="0082553E" w:rsidRPr="00E15B2C">
        <w:t>whi</w:t>
      </w:r>
      <w:r w:rsidR="0082553E" w:rsidRPr="00F366A8">
        <w:t>le still enabl</w:t>
      </w:r>
      <w:r w:rsidR="0082553E" w:rsidRPr="00E15B2C">
        <w:t>ing</w:t>
      </w:r>
      <w:r w:rsidR="0082553E" w:rsidRPr="00F366A8">
        <w:t xml:space="preserve"> </w:t>
      </w:r>
      <w:r w:rsidR="00FD55D3" w:rsidRPr="00F366A8">
        <w:t>a successful joint channel estimation from the network side. T</w:t>
      </w:r>
      <w:r w:rsidR="0099431B" w:rsidRPr="00F366A8">
        <w:t>he network estimator</w:t>
      </w:r>
      <w:r w:rsidR="00FD55D3" w:rsidRPr="00F366A8">
        <w:t xml:space="preserve"> is</w:t>
      </w:r>
      <w:r w:rsidR="0099431B" w:rsidRPr="00F366A8">
        <w:t xml:space="preserve"> typically</w:t>
      </w:r>
      <w:r w:rsidR="00FD55D3" w:rsidRPr="00F366A8">
        <w:t xml:space="preserve"> able to</w:t>
      </w:r>
      <w:r w:rsidR="0099431B" w:rsidRPr="00F366A8">
        <w:t xml:space="preserve"> tolera</w:t>
      </w:r>
      <w:r w:rsidR="00FD55D3" w:rsidRPr="00F366A8">
        <w:t>te</w:t>
      </w:r>
      <w:r w:rsidR="0099431B" w:rsidRPr="00F366A8">
        <w:t xml:space="preserve"> </w:t>
      </w:r>
      <w:r w:rsidR="00FD55D3" w:rsidRPr="00F366A8">
        <w:t>some</w:t>
      </w:r>
      <w:r w:rsidR="0099431B" w:rsidRPr="00F366A8">
        <w:t xml:space="preserve"> phase/amplitude variation</w:t>
      </w:r>
      <w:r w:rsidR="00FD55D3" w:rsidRPr="00F366A8">
        <w:t xml:space="preserve">s when it performs the joint channel estimation </w:t>
      </w:r>
      <w:r w:rsidR="00FD55D3" w:rsidRPr="00F366A8">
        <w:rPr>
          <w:lang w:eastAsia="zh-CN"/>
        </w:rPr>
        <w:t xml:space="preserve">over </w:t>
      </w:r>
      <w:r w:rsidR="00FD55D3" w:rsidRPr="00F366A8">
        <w:t>PUCCH and PUSCH repetition</w:t>
      </w:r>
      <w:r w:rsidR="0099431B" w:rsidRPr="00F366A8">
        <w:t xml:space="preserve">. </w:t>
      </w:r>
      <w:r w:rsidR="00FD55D3" w:rsidRPr="00F366A8">
        <w:t>A</w:t>
      </w:r>
      <w:r w:rsidR="00AB3E9B" w:rsidRPr="00F366A8">
        <w:t xml:space="preserve"> </w:t>
      </w:r>
      <w:r w:rsidR="00FD55D3" w:rsidRPr="00F366A8">
        <w:t>higher</w:t>
      </w:r>
      <w:r w:rsidR="00AB3E9B" w:rsidRPr="00F366A8">
        <w:t xml:space="preserve"> tolerance can broad</w:t>
      </w:r>
      <w:r w:rsidR="00FD55D3" w:rsidRPr="00F366A8">
        <w:t>en</w:t>
      </w:r>
      <w:r w:rsidR="00AB3E9B" w:rsidRPr="00F366A8">
        <w:t xml:space="preserve"> the </w:t>
      </w:r>
      <w:r w:rsidR="008C5249" w:rsidRPr="00F366A8">
        <w:t xml:space="preserve">use cases of performing the joint channel estimation over repetitions </w:t>
      </w:r>
      <w:r w:rsidR="00FD55D3" w:rsidRPr="00F366A8">
        <w:t>while</w:t>
      </w:r>
      <w:r w:rsidR="008C5249" w:rsidRPr="00F366A8">
        <w:t xml:space="preserve"> reduc</w:t>
      </w:r>
      <w:r w:rsidR="00FD55D3" w:rsidRPr="00F366A8">
        <w:t>ing</w:t>
      </w:r>
      <w:r w:rsidR="008C5249" w:rsidRPr="00F366A8">
        <w:t xml:space="preserve"> the </w:t>
      </w:r>
      <w:r w:rsidR="00FD55D3" w:rsidRPr="00F366A8">
        <w:t xml:space="preserve">UE </w:t>
      </w:r>
      <w:r w:rsidR="008C5249" w:rsidRPr="00F366A8">
        <w:t xml:space="preserve">power consumption and </w:t>
      </w:r>
      <w:r w:rsidR="00FD55D3" w:rsidRPr="00F366A8">
        <w:t xml:space="preserve">implementation </w:t>
      </w:r>
      <w:r w:rsidR="008C5249" w:rsidRPr="00F366A8">
        <w:t xml:space="preserve">complexity to maintain the phase/amplitude continuity. </w:t>
      </w:r>
    </w:p>
    <w:p w14:paraId="763EAE8D" w14:textId="1CC1FEEA" w:rsidR="008C5249" w:rsidRDefault="008C5249" w:rsidP="0099431B">
      <w:pPr>
        <w:rPr>
          <w:b/>
        </w:rPr>
      </w:pPr>
      <w:r>
        <w:rPr>
          <w:b/>
        </w:rPr>
        <w:lastRenderedPageBreak/>
        <w:t xml:space="preserve">Observation </w:t>
      </w:r>
      <w:r w:rsidR="00516289">
        <w:rPr>
          <w:b/>
        </w:rPr>
        <w:t>1</w:t>
      </w:r>
      <w:r>
        <w:rPr>
          <w:b/>
        </w:rPr>
        <w:t xml:space="preserve">: </w:t>
      </w:r>
      <w:r w:rsidRPr="008C5249">
        <w:rPr>
          <w:b/>
        </w:rPr>
        <w:t>The feasibility of a use case and UE implementation complexity is up to the acceptable phase/amplitude tolerance for</w:t>
      </w:r>
      <w:r w:rsidR="00FD55D3">
        <w:rPr>
          <w:b/>
        </w:rPr>
        <w:t xml:space="preserve"> the network to perform a joint channel estimation over</w:t>
      </w:r>
      <w:r w:rsidRPr="008C5249">
        <w:rPr>
          <w:b/>
        </w:rPr>
        <w:t xml:space="preserve"> </w:t>
      </w:r>
      <w:r w:rsidRPr="008C5249">
        <w:rPr>
          <w:b/>
          <w:bCs/>
        </w:rPr>
        <w:t>PUCCH and PUSCH repetition</w:t>
      </w:r>
      <w:r w:rsidRPr="008C5249">
        <w:rPr>
          <w:b/>
        </w:rPr>
        <w:t xml:space="preserve">. </w:t>
      </w:r>
    </w:p>
    <w:p w14:paraId="722D6F77" w14:textId="6C1C4DB3" w:rsidR="00F2238F" w:rsidRDefault="0056054D" w:rsidP="0056054D">
      <w:r w:rsidRPr="004137CA">
        <w:t xml:space="preserve">Coming down </w:t>
      </w:r>
      <w:r w:rsidR="003D4A5D">
        <w:t xml:space="preserve">to </w:t>
      </w:r>
      <w:r w:rsidRPr="004137CA">
        <w:t>the question</w:t>
      </w:r>
      <w:r w:rsidR="00920AF6">
        <w:t>s</w:t>
      </w:r>
      <w:r w:rsidRPr="004137CA">
        <w:t xml:space="preserve"> from RAN1: </w:t>
      </w:r>
    </w:p>
    <w:p w14:paraId="09B385E7" w14:textId="0E7150A7" w:rsidR="00F2238F" w:rsidRPr="006739EE" w:rsidRDefault="00F2238F" w:rsidP="0056054D">
      <w:pPr>
        <w:pStyle w:val="ListParagraph"/>
        <w:numPr>
          <w:ilvl w:val="0"/>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For joint channel estimation, is there a maximum duration during which UE is able to maintain power consistency and phase continuity under certain tolerance level? If any, how long is it</w:t>
      </w:r>
      <w:r>
        <w:rPr>
          <w:rFonts w:ascii="Times New Roman" w:hAnsi="Times New Roman" w:cs="Times New Roman"/>
          <w:sz w:val="22"/>
          <w:szCs w:val="22"/>
          <w:lang w:eastAsia="en-US"/>
        </w:rPr>
        <w:t>?</w:t>
      </w:r>
    </w:p>
    <w:p w14:paraId="249F72E1" w14:textId="10676F9C" w:rsidR="0056054D" w:rsidRPr="00280611" w:rsidRDefault="00FF0B4E" w:rsidP="0056054D">
      <w:r>
        <w:t>T</w:t>
      </w:r>
      <w:r w:rsidR="00975970">
        <w:t xml:space="preserve">he </w:t>
      </w:r>
      <w:r w:rsidR="005B156C">
        <w:t>phases</w:t>
      </w:r>
      <w:r w:rsidR="005203C0">
        <w:t xml:space="preserve"> </w:t>
      </w:r>
      <w:r w:rsidR="00F042D2">
        <w:t xml:space="preserve">and amplitude </w:t>
      </w:r>
      <w:r w:rsidR="008A07C8">
        <w:t xml:space="preserve">of </w:t>
      </w:r>
      <w:r w:rsidR="00571A5E">
        <w:t xml:space="preserve">analog </w:t>
      </w:r>
      <w:r w:rsidR="00782ADF">
        <w:t>component</w:t>
      </w:r>
      <w:r w:rsidR="00571A5E" w:rsidRPr="007A12AF">
        <w:t>s</w:t>
      </w:r>
      <w:r w:rsidR="008A07C8">
        <w:t xml:space="preserve">, </w:t>
      </w:r>
      <w:r w:rsidR="00782ADF">
        <w:t>e.g.,</w:t>
      </w:r>
      <w:r w:rsidR="008A07C8">
        <w:t xml:space="preserve"> PA</w:t>
      </w:r>
      <w:r w:rsidR="00535614" w:rsidRPr="007A12AF">
        <w:t>,</w:t>
      </w:r>
      <w:r w:rsidR="008A07C8">
        <w:t xml:space="preserve"> </w:t>
      </w:r>
      <w:r w:rsidR="00BD7691">
        <w:t>can</w:t>
      </w:r>
      <w:r w:rsidR="00535614">
        <w:t xml:space="preserve"> </w:t>
      </w:r>
      <w:r w:rsidR="008A07C8">
        <w:t xml:space="preserve">gradually drift due to temperature </w:t>
      </w:r>
      <w:r w:rsidR="00782ADF">
        <w:t xml:space="preserve">and </w:t>
      </w:r>
      <w:r w:rsidR="00A44CFC">
        <w:t>voltage</w:t>
      </w:r>
      <w:r w:rsidR="00782ADF">
        <w:t xml:space="preserve"> changes, even the input signal is constant. However, the </w:t>
      </w:r>
      <w:r w:rsidR="002137EB">
        <w:t xml:space="preserve">maximum duration </w:t>
      </w:r>
      <w:r w:rsidR="00B358C9" w:rsidRPr="007A12AF">
        <w:t>d</w:t>
      </w:r>
      <w:r w:rsidR="00B358C9">
        <w:t xml:space="preserve">uring which </w:t>
      </w:r>
      <w:r w:rsidR="009D5007">
        <w:t xml:space="preserve">the UE </w:t>
      </w:r>
      <w:r w:rsidR="002A6B3A">
        <w:t>can</w:t>
      </w:r>
      <w:r w:rsidR="009D5007">
        <w:t xml:space="preserve"> main</w:t>
      </w:r>
      <w:r w:rsidR="00506198">
        <w:t xml:space="preserve">tain power consistency and phase continuity </w:t>
      </w:r>
      <w:r w:rsidR="002137EB">
        <w:t>is highly affected by the allowed phase</w:t>
      </w:r>
      <w:r w:rsidR="00516289">
        <w:t>/</w:t>
      </w:r>
      <w:r w:rsidR="00FD3065">
        <w:t xml:space="preserve">amplitude </w:t>
      </w:r>
      <w:r w:rsidR="002137EB">
        <w:t xml:space="preserve">tolerance as </w:t>
      </w:r>
      <w:r w:rsidR="00516289" w:rsidRPr="007A12AF">
        <w:t>ob</w:t>
      </w:r>
      <w:r w:rsidR="00516289">
        <w:t xml:space="preserve">served </w:t>
      </w:r>
      <w:r w:rsidR="002137EB">
        <w:t>above. Therefore,</w:t>
      </w:r>
      <w:r w:rsidR="00782ADF">
        <w:t xml:space="preserve"> </w:t>
      </w:r>
      <w:r w:rsidR="002137EB">
        <w:t>w</w:t>
      </w:r>
      <w:r w:rsidR="006739EE">
        <w:t xml:space="preserve">e believe </w:t>
      </w:r>
      <w:r w:rsidR="00280611">
        <w:t>it is important that RAN4 first agree</w:t>
      </w:r>
      <w:r w:rsidR="00D679AF" w:rsidRPr="007A12AF">
        <w:t>s</w:t>
      </w:r>
      <w:r w:rsidR="00280611">
        <w:t xml:space="preserve"> on the value or at least a</w:t>
      </w:r>
      <w:r w:rsidR="002A6B3A">
        <w:t>n</w:t>
      </w:r>
      <w:r w:rsidR="00280611">
        <w:t xml:space="preserve"> </w:t>
      </w:r>
      <w:r w:rsidR="002A6B3A">
        <w:t xml:space="preserve">acceptable phase/amplitude </w:t>
      </w:r>
      <w:r w:rsidR="00280611" w:rsidRPr="00280611">
        <w:t>tolerance</w:t>
      </w:r>
      <w:r w:rsidR="002A6B3A">
        <w:t xml:space="preserve"> rang</w:t>
      </w:r>
      <w:r w:rsidR="00280611" w:rsidRPr="00280611">
        <w:t>e</w:t>
      </w:r>
      <w:r w:rsidR="00920AF6">
        <w:t xml:space="preserve">. </w:t>
      </w:r>
    </w:p>
    <w:p w14:paraId="2C0BF2E5" w14:textId="4767C77B" w:rsidR="00920AF6" w:rsidRPr="004E6B94" w:rsidRDefault="00920AF6" w:rsidP="007D705A">
      <w:r w:rsidRPr="004E319D">
        <w:t xml:space="preserve">Regarding other questions from RAN1, it is our understanding that the stability of </w:t>
      </w:r>
      <w:r w:rsidR="002A6B3A">
        <w:t xml:space="preserve">the </w:t>
      </w:r>
      <w:r w:rsidRPr="004E319D">
        <w:t xml:space="preserve">RF chain highly depends on the choice of </w:t>
      </w:r>
      <w:r w:rsidR="002457F6" w:rsidRPr="004E319D">
        <w:t xml:space="preserve">RF </w:t>
      </w:r>
      <w:r w:rsidRPr="004E319D">
        <w:t>components</w:t>
      </w:r>
      <w:r w:rsidR="00976EC5" w:rsidRPr="004E319D">
        <w:t xml:space="preserve"> as well as</w:t>
      </w:r>
      <w:r w:rsidR="002206A3" w:rsidRPr="004E319D">
        <w:t xml:space="preserve"> the technics </w:t>
      </w:r>
      <w:r w:rsidR="00976EC5" w:rsidRPr="004E319D">
        <w:t>implemented</w:t>
      </w:r>
      <w:r w:rsidR="002206A3" w:rsidRPr="004E319D">
        <w:t xml:space="preserve"> to mitigate the</w:t>
      </w:r>
      <w:r w:rsidR="00976EC5" w:rsidRPr="004E319D">
        <w:t xml:space="preserve"> phase/amplitude variation</w:t>
      </w:r>
      <w:r w:rsidR="00B44A1B" w:rsidRPr="004E319D">
        <w:t xml:space="preserve">. Therefore, different devices may perform differently </w:t>
      </w:r>
      <w:r w:rsidR="004816BC" w:rsidRPr="004E319D">
        <w:t xml:space="preserve">in terms of the maximum duration time with a given tolerance. </w:t>
      </w:r>
    </w:p>
    <w:p w14:paraId="4089746D" w14:textId="5137D2E7" w:rsidR="004E6B94" w:rsidRPr="009F482A" w:rsidRDefault="004E6B94" w:rsidP="007D705A">
      <w:r w:rsidRPr="004E319D">
        <w:t xml:space="preserve">On the other hand, </w:t>
      </w:r>
      <w:r>
        <w:t>the phase tolerance level may vary between different channels, modulation</w:t>
      </w:r>
      <w:r w:rsidR="00A379CB" w:rsidRPr="007A12AF">
        <w:t>s</w:t>
      </w:r>
      <w:r>
        <w:t xml:space="preserve"> and waveform</w:t>
      </w:r>
      <w:r w:rsidR="00A379CB" w:rsidRPr="007A12AF">
        <w:t>s</w:t>
      </w:r>
      <w:r>
        <w:t xml:space="preserve">, </w:t>
      </w:r>
      <w:r w:rsidR="00F6592B">
        <w:t>affecting</w:t>
      </w:r>
      <w:r>
        <w:t xml:space="preserve"> the </w:t>
      </w:r>
      <w:r w:rsidRPr="00E65E1E">
        <w:rPr>
          <w:bCs/>
        </w:rPr>
        <w:t>maximum duration</w:t>
      </w:r>
      <w:r>
        <w:t xml:space="preserve"> </w:t>
      </w:r>
      <w:r w:rsidR="005767C3">
        <w:rPr>
          <w:bCs/>
        </w:rPr>
        <w:t>that the</w:t>
      </w:r>
      <w:r w:rsidR="005767C3" w:rsidRPr="00E65E1E">
        <w:rPr>
          <w:bCs/>
        </w:rPr>
        <w:t xml:space="preserve"> </w:t>
      </w:r>
      <w:r w:rsidRPr="00E65E1E">
        <w:rPr>
          <w:bCs/>
        </w:rPr>
        <w:t xml:space="preserve">UE </w:t>
      </w:r>
      <w:r w:rsidR="005767C3">
        <w:rPr>
          <w:bCs/>
        </w:rPr>
        <w:t xml:space="preserve">can </w:t>
      </w:r>
      <w:r w:rsidRPr="00E65E1E">
        <w:rPr>
          <w:bCs/>
        </w:rPr>
        <w:t xml:space="preserve">maintain </w:t>
      </w:r>
      <w:r w:rsidR="005767C3">
        <w:rPr>
          <w:bCs/>
        </w:rPr>
        <w:t>the phase/</w:t>
      </w:r>
      <w:r w:rsidRPr="00E65E1E">
        <w:rPr>
          <w:bCs/>
        </w:rPr>
        <w:t>power consistency</w:t>
      </w:r>
      <w:r>
        <w:t>.</w:t>
      </w:r>
      <w:r w:rsidR="009F482A">
        <w:t xml:space="preserve"> </w:t>
      </w:r>
      <w:r w:rsidR="002051C0">
        <w:t>But it is also worth mentioning that</w:t>
      </w:r>
      <w:r w:rsidR="009F482A">
        <w:t xml:space="preserve"> different order of modulation scheme and </w:t>
      </w:r>
      <w:r w:rsidR="00F6592B">
        <w:t xml:space="preserve">the </w:t>
      </w:r>
      <w:r w:rsidR="009F482A">
        <w:t xml:space="preserve">uplink waveform is </w:t>
      </w:r>
      <w:r w:rsidR="002051C0">
        <w:t>usually</w:t>
      </w:r>
      <w:r w:rsidR="009F482A">
        <w:t xml:space="preserve"> selected under different SNR level</w:t>
      </w:r>
      <w:r w:rsidR="002A6B3A">
        <w:t>s</w:t>
      </w:r>
      <w:r w:rsidR="002051C0">
        <w:t xml:space="preserve">, which may also need to be taken into account when we evaluate the </w:t>
      </w:r>
      <w:r w:rsidR="004D16FC">
        <w:t xml:space="preserve">maximum </w:t>
      </w:r>
      <w:r w:rsidR="002051C0">
        <w:t xml:space="preserve">duration </w:t>
      </w:r>
      <w:r w:rsidR="004D16FC">
        <w:t xml:space="preserve">time. </w:t>
      </w:r>
      <w:r w:rsidR="002051C0">
        <w:t xml:space="preserve"> </w:t>
      </w:r>
    </w:p>
    <w:p w14:paraId="2F5C5BF8" w14:textId="15795606" w:rsidR="0009505C" w:rsidRDefault="003F79D8" w:rsidP="0009505C">
      <w:r>
        <w:t xml:space="preserve">In addition, </w:t>
      </w:r>
      <w:r w:rsidR="00C34CC7" w:rsidRPr="00BC3FC0">
        <w:t xml:space="preserve">it </w:t>
      </w:r>
      <w:r w:rsidR="005A1E91" w:rsidRPr="00BC3FC0">
        <w:t xml:space="preserve">is proposed to </w:t>
      </w:r>
      <w:r w:rsidR="0041264B">
        <w:t xml:space="preserve">be </w:t>
      </w:r>
      <w:r w:rsidR="00F6592B">
        <w:t>discuss further</w:t>
      </w:r>
      <w:r w:rsidR="00C34CC7" w:rsidRPr="00BC3FC0">
        <w:t xml:space="preserve"> </w:t>
      </w:r>
      <w:r w:rsidR="00CD1B90" w:rsidRPr="00BC3FC0">
        <w:t xml:space="preserve">if the value of the </w:t>
      </w:r>
      <w:r w:rsidR="00C34CC7" w:rsidRPr="00BC3FC0">
        <w:t xml:space="preserve">un-scheduled symbols in-between the repetitions </w:t>
      </w:r>
      <w:r w:rsidR="002F5320" w:rsidRPr="00BC3FC0">
        <w:t xml:space="preserve">can be 14OS or 1ms for different </w:t>
      </w:r>
      <w:r w:rsidR="00EA656D">
        <w:t>subcarrier spacings (</w:t>
      </w:r>
      <w:r w:rsidR="002F5320" w:rsidRPr="00BC3FC0">
        <w:t>SCS</w:t>
      </w:r>
      <w:r w:rsidR="00EA656D">
        <w:t>)</w:t>
      </w:r>
      <w:r w:rsidR="00F357A1" w:rsidRPr="00BC3FC0">
        <w:t xml:space="preserve"> with some TBD phase tolerance</w:t>
      </w:r>
      <w:r w:rsidR="004D16FC">
        <w:t xml:space="preserve"> i</w:t>
      </w:r>
      <w:r w:rsidR="004D16FC" w:rsidRPr="00BC3FC0">
        <w:t>n the agreed WF</w:t>
      </w:r>
      <w:r w:rsidR="004D16FC">
        <w:t xml:space="preserve"> [2]</w:t>
      </w:r>
      <w:r w:rsidR="002F5320" w:rsidRPr="00BC3FC0">
        <w:t xml:space="preserve">. Again, we believe </w:t>
      </w:r>
      <w:r w:rsidR="005A1E91" w:rsidRPr="00BC3FC0">
        <w:t xml:space="preserve">this is related </w:t>
      </w:r>
      <w:r w:rsidR="00F6592B">
        <w:t>to</w:t>
      </w:r>
      <w:r w:rsidR="00F6592B" w:rsidRPr="00BC3FC0">
        <w:t xml:space="preserve"> </w:t>
      </w:r>
      <w:r w:rsidR="00BB427F" w:rsidRPr="007A12AF">
        <w:t>th</w:t>
      </w:r>
      <w:r w:rsidR="00BB427F">
        <w:t xml:space="preserve">e </w:t>
      </w:r>
      <w:r w:rsidR="00F03E59" w:rsidRPr="00BC3FC0">
        <w:t xml:space="preserve">discussion above, where the capability of devices </w:t>
      </w:r>
      <w:r w:rsidR="00BB427F" w:rsidRPr="007A12AF">
        <w:t>to</w:t>
      </w:r>
      <w:r w:rsidR="00BB427F">
        <w:t xml:space="preserve"> </w:t>
      </w:r>
      <w:r w:rsidR="00E03195" w:rsidRPr="00BC3FC0">
        <w:t xml:space="preserve">maintain power consistency and phase continuity mainly depends on the intrinsic </w:t>
      </w:r>
      <w:r w:rsidR="005121A3" w:rsidRPr="00BC3FC0">
        <w:t xml:space="preserve">performance of RF </w:t>
      </w:r>
      <w:r w:rsidR="0099093B" w:rsidRPr="00BC3FC0">
        <w:t>component</w:t>
      </w:r>
      <w:r w:rsidR="005121A3" w:rsidRPr="00BC3FC0">
        <w:t xml:space="preserve"> and </w:t>
      </w:r>
      <w:r w:rsidR="0099093B" w:rsidRPr="00BC3FC0">
        <w:t xml:space="preserve">mitigation </w:t>
      </w:r>
      <w:r w:rsidR="00BC3FC0" w:rsidRPr="00BC3FC0">
        <w:t>technic,</w:t>
      </w:r>
      <w:r w:rsidR="005121A3">
        <w:t xml:space="preserve"> </w:t>
      </w:r>
      <w:r w:rsidR="0099093B" w:rsidRPr="00BC3FC0">
        <w:t xml:space="preserve">but </w:t>
      </w:r>
      <w:r w:rsidR="0009505C">
        <w:t>whether</w:t>
      </w:r>
      <w:r w:rsidR="0099093B">
        <w:t xml:space="preserve"> the</w:t>
      </w:r>
      <w:r w:rsidR="0099093B" w:rsidRPr="00BC3FC0">
        <w:t xml:space="preserve"> phase tolerance </w:t>
      </w:r>
      <w:r w:rsidR="0009505C">
        <w:t xml:space="preserve">would be affected by the </w:t>
      </w:r>
      <w:r w:rsidR="0099093B" w:rsidRPr="00BC3FC0">
        <w:t xml:space="preserve">SCS needs further study. </w:t>
      </w:r>
    </w:p>
    <w:p w14:paraId="0F9A8CCE" w14:textId="22AE882D" w:rsidR="00E03195" w:rsidRPr="007A12AF" w:rsidRDefault="0009505C" w:rsidP="00E03195">
      <w:pPr>
        <w:rPr>
          <w:b/>
        </w:rPr>
      </w:pPr>
      <w:r w:rsidRPr="008C5249">
        <w:rPr>
          <w:b/>
        </w:rPr>
        <w:t>Proposal 1: RAN4 should study the acceptable phase/amplitude variation tolerance</w:t>
      </w:r>
      <w:r>
        <w:rPr>
          <w:b/>
        </w:rPr>
        <w:t xml:space="preserve"> under different channels, </w:t>
      </w:r>
      <w:r w:rsidR="005A3109">
        <w:rPr>
          <w:b/>
        </w:rPr>
        <w:t xml:space="preserve">numerology, waveform and modulation scheme </w:t>
      </w:r>
      <w:r w:rsidRPr="008C5249">
        <w:rPr>
          <w:b/>
        </w:rPr>
        <w:t xml:space="preserve">before concluding </w:t>
      </w:r>
      <w:r>
        <w:rPr>
          <w:b/>
        </w:rPr>
        <w:t>the feasibility of a specific use case</w:t>
      </w:r>
      <w:r w:rsidRPr="008C5249">
        <w:rPr>
          <w:b/>
        </w:rPr>
        <w:t xml:space="preserve">. </w:t>
      </w:r>
    </w:p>
    <w:p w14:paraId="0020D32F" w14:textId="36DD668F" w:rsidR="001409A1" w:rsidRDefault="00BC3FC0" w:rsidP="00C03EC5">
      <w:r>
        <w:t xml:space="preserve">To facilitate more </w:t>
      </w:r>
      <w:r w:rsidR="008721D7">
        <w:t>scenarios</w:t>
      </w:r>
      <w:r>
        <w:t xml:space="preserve"> </w:t>
      </w:r>
      <w:r w:rsidR="005A2A5F" w:rsidRPr="007A12AF">
        <w:t xml:space="preserve">in </w:t>
      </w:r>
      <w:r w:rsidR="005A2A5F">
        <w:t xml:space="preserve">which </w:t>
      </w:r>
      <w:r w:rsidR="00F273E0">
        <w:t xml:space="preserve">phase </w:t>
      </w:r>
      <w:r w:rsidR="00F84DA5" w:rsidRPr="007A12AF">
        <w:t>co</w:t>
      </w:r>
      <w:r w:rsidR="00F84DA5">
        <w:t xml:space="preserve">ntinuity </w:t>
      </w:r>
      <w:r w:rsidR="00F273E0">
        <w:t>and power consistency</w:t>
      </w:r>
      <w:r w:rsidR="00F84DA5" w:rsidRPr="007A12AF">
        <w:t xml:space="preserve"> </w:t>
      </w:r>
      <w:r w:rsidR="00F84DA5">
        <w:t>can be maintained</w:t>
      </w:r>
      <w:r w:rsidR="008721D7">
        <w:t xml:space="preserve">, </w:t>
      </w:r>
      <w:r w:rsidR="00F84DA5" w:rsidRPr="007A12AF">
        <w:t>a</w:t>
      </w:r>
      <w:r w:rsidR="00F84DA5">
        <w:t xml:space="preserve"> </w:t>
      </w:r>
      <w:r w:rsidR="00DE55BC" w:rsidRPr="765FFC41">
        <w:rPr>
          <w:lang w:eastAsia="zh-CN"/>
        </w:rPr>
        <w:t xml:space="preserve">UE may calibrate the output signal so that the phase </w:t>
      </w:r>
      <w:r w:rsidR="00DE55BC">
        <w:rPr>
          <w:lang w:eastAsia="zh-CN"/>
        </w:rPr>
        <w:t>across</w:t>
      </w:r>
      <w:r w:rsidR="00DE55BC" w:rsidRPr="765FFC41">
        <w:rPr>
          <w:lang w:eastAsia="zh-CN"/>
        </w:rPr>
        <w:t xml:space="preserve"> repetitions can remain</w:t>
      </w:r>
      <w:r w:rsidR="00F84DA5">
        <w:rPr>
          <w:lang w:eastAsia="zh-CN"/>
        </w:rPr>
        <w:t xml:space="preserve"> constant</w:t>
      </w:r>
      <w:r w:rsidR="00DE55BC" w:rsidRPr="765FFC41">
        <w:rPr>
          <w:lang w:eastAsia="zh-CN"/>
        </w:rPr>
        <w:t xml:space="preserve">. An example of retuning the phase back to the original state in a different channel between two repetitions has been shown in </w:t>
      </w:r>
      <w:r w:rsidR="00C04044" w:rsidRPr="765FFC41">
        <w:rPr>
          <w:lang w:eastAsia="zh-CN"/>
        </w:rPr>
        <w:t>[5]</w:t>
      </w:r>
      <w:r w:rsidR="00DE55BC" w:rsidRPr="765FFC41">
        <w:rPr>
          <w:lang w:eastAsia="zh-CN"/>
        </w:rPr>
        <w:t>.</w:t>
      </w:r>
      <w:r w:rsidR="00D31478" w:rsidRPr="00D31478">
        <w:t xml:space="preserve"> </w:t>
      </w:r>
      <w:r w:rsidR="00576F05">
        <w:t xml:space="preserve">The proposed method </w:t>
      </w:r>
      <w:r w:rsidR="00D31478">
        <w:t>allo</w:t>
      </w:r>
      <w:r w:rsidR="00576F05">
        <w:t>w</w:t>
      </w:r>
      <w:r w:rsidR="00826956" w:rsidRPr="007A12AF">
        <w:t>s</w:t>
      </w:r>
      <w:r w:rsidR="00576F05">
        <w:t xml:space="preserve"> </w:t>
      </w:r>
      <w:r w:rsidR="00D31478">
        <w:t>changing</w:t>
      </w:r>
      <w:r w:rsidR="00D31478" w:rsidRPr="00F323A8">
        <w:t xml:space="preserve"> signals/channels power </w:t>
      </w:r>
      <w:r w:rsidR="00D31478">
        <w:t xml:space="preserve">or even PRB content </w:t>
      </w:r>
      <w:r w:rsidR="00D31478" w:rsidRPr="00F323A8">
        <w:t>in-between repetitions</w:t>
      </w:r>
      <w:r w:rsidR="00D31478">
        <w:t xml:space="preserve"> </w:t>
      </w:r>
      <w:r w:rsidR="00576F05">
        <w:t>while</w:t>
      </w:r>
      <w:r w:rsidR="00D31478">
        <w:t xml:space="preserve"> maintain</w:t>
      </w:r>
      <w:r w:rsidR="00580761">
        <w:t>ing</w:t>
      </w:r>
      <w:r w:rsidR="00D31478">
        <w:t xml:space="preserve"> phase continuity</w:t>
      </w:r>
      <w:r w:rsidR="00576F05">
        <w:t>. To support such a</w:t>
      </w:r>
      <w:r w:rsidR="007571FF">
        <w:t>n</w:t>
      </w:r>
      <w:r w:rsidR="00576F05">
        <w:t xml:space="preserve"> </w:t>
      </w:r>
      <w:r w:rsidR="008576B4">
        <w:t xml:space="preserve">operation, </w:t>
      </w:r>
      <w:r w:rsidR="007571FF">
        <w:t xml:space="preserve">a time period </w:t>
      </w:r>
      <w:r w:rsidR="00D44B3E">
        <w:t>so-</w:t>
      </w:r>
      <w:r w:rsidR="007571FF">
        <w:t>called “</w:t>
      </w:r>
      <w:r w:rsidR="008576B4">
        <w:t>guard period</w:t>
      </w:r>
      <w:r w:rsidR="007571FF">
        <w:t>”</w:t>
      </w:r>
      <w:r w:rsidR="008576B4">
        <w:t xml:space="preserve"> is needed for devices to retune </w:t>
      </w:r>
      <w:r w:rsidR="006B5CE1" w:rsidRPr="007A12AF">
        <w:t>th</w:t>
      </w:r>
      <w:r w:rsidR="006B5CE1">
        <w:t xml:space="preserve">eir </w:t>
      </w:r>
      <w:r w:rsidR="008576B4">
        <w:t xml:space="preserve">clock. </w:t>
      </w:r>
    </w:p>
    <w:p w14:paraId="1A714C88" w14:textId="5C867523" w:rsidR="007571FF" w:rsidRPr="00851DDC" w:rsidRDefault="002E2ECC" w:rsidP="00C03EC5">
      <w:pPr>
        <w:rPr>
          <w:b/>
        </w:rPr>
      </w:pPr>
      <w:r w:rsidRPr="00851DDC">
        <w:rPr>
          <w:b/>
        </w:rPr>
        <w:t xml:space="preserve">Observation </w:t>
      </w:r>
      <w:r w:rsidR="00355A80">
        <w:rPr>
          <w:b/>
        </w:rPr>
        <w:t>2</w:t>
      </w:r>
      <w:r w:rsidRPr="00851DDC">
        <w:rPr>
          <w:b/>
        </w:rPr>
        <w:t xml:space="preserve">: </w:t>
      </w:r>
      <w:r w:rsidR="006F0C17">
        <w:rPr>
          <w:b/>
        </w:rPr>
        <w:t>A</w:t>
      </w:r>
      <w:r w:rsidR="006F0C17" w:rsidRPr="00851DDC">
        <w:rPr>
          <w:b/>
        </w:rPr>
        <w:t xml:space="preserve"> </w:t>
      </w:r>
      <w:r w:rsidRPr="00851DDC">
        <w:rPr>
          <w:b/>
        </w:rPr>
        <w:t xml:space="preserve">guard period </w:t>
      </w:r>
      <w:r w:rsidR="00C3323E" w:rsidRPr="00851DDC">
        <w:rPr>
          <w:b/>
        </w:rPr>
        <w:t xml:space="preserve">is needed for devices to retune </w:t>
      </w:r>
      <w:r w:rsidR="006F0C17">
        <w:rPr>
          <w:b/>
        </w:rPr>
        <w:t>their</w:t>
      </w:r>
      <w:r w:rsidR="006F0C17" w:rsidRPr="00851DDC">
        <w:rPr>
          <w:b/>
        </w:rPr>
        <w:t xml:space="preserve"> </w:t>
      </w:r>
      <w:r w:rsidR="00C3323E" w:rsidRPr="00851DDC">
        <w:rPr>
          <w:b/>
        </w:rPr>
        <w:t xml:space="preserve">clock </w:t>
      </w:r>
      <w:r w:rsidR="000062E9" w:rsidRPr="00851DDC">
        <w:rPr>
          <w:b/>
        </w:rPr>
        <w:t>in order to maintain the phase/</w:t>
      </w:r>
      <w:r w:rsidR="00851DDC" w:rsidRPr="00851DDC">
        <w:rPr>
          <w:b/>
        </w:rPr>
        <w:t>magnitude</w:t>
      </w:r>
      <w:r w:rsidR="000062E9" w:rsidRPr="00851DDC">
        <w:rPr>
          <w:b/>
        </w:rPr>
        <w:t xml:space="preserve"> </w:t>
      </w:r>
      <w:r w:rsidR="00851DDC" w:rsidRPr="00851DDC">
        <w:rPr>
          <w:b/>
        </w:rPr>
        <w:t>consistency</w:t>
      </w:r>
      <w:r w:rsidR="000062E9" w:rsidRPr="00851DDC">
        <w:rPr>
          <w:b/>
        </w:rPr>
        <w:t xml:space="preserve"> </w:t>
      </w:r>
      <w:r w:rsidR="00851DDC" w:rsidRPr="00851DDC">
        <w:rPr>
          <w:b/>
        </w:rPr>
        <w:t>in the case of different channel</w:t>
      </w:r>
      <w:r w:rsidR="00FE798A">
        <w:rPr>
          <w:b/>
        </w:rPr>
        <w:t>/tran</w:t>
      </w:r>
      <w:r w:rsidR="00D44B3E">
        <w:rPr>
          <w:b/>
        </w:rPr>
        <w:t>s</w:t>
      </w:r>
      <w:r w:rsidR="00FE798A">
        <w:rPr>
          <w:b/>
        </w:rPr>
        <w:t>mission</w:t>
      </w:r>
      <w:r w:rsidR="00851DDC" w:rsidRPr="00851DDC">
        <w:rPr>
          <w:b/>
        </w:rPr>
        <w:t xml:space="preserve"> in between two repetitions</w:t>
      </w:r>
      <w:r w:rsidR="00851DDC">
        <w:rPr>
          <w:b/>
        </w:rPr>
        <w:t>.</w:t>
      </w:r>
    </w:p>
    <w:p w14:paraId="07AEF77C" w14:textId="77777777" w:rsidR="00DE55BC" w:rsidRPr="00851DDC" w:rsidRDefault="00DE55BC" w:rsidP="00C03EC5"/>
    <w:p w14:paraId="5E48D535" w14:textId="1B20C684" w:rsidR="00C03EC5" w:rsidRPr="00C03EC5" w:rsidRDefault="001409A1" w:rsidP="003F288B">
      <w:pPr>
        <w:pStyle w:val="Heading2"/>
        <w:numPr>
          <w:ilvl w:val="1"/>
          <w:numId w:val="7"/>
        </w:numPr>
        <w:autoSpaceDE/>
        <w:autoSpaceDN/>
        <w:adjustRightInd/>
        <w:snapToGrid/>
        <w:ind w:right="284"/>
        <w:jc w:val="left"/>
        <w:rPr>
          <w:rFonts w:ascii="Arial" w:hAnsi="Arial" w:cs="Arial"/>
          <w:b w:val="0"/>
        </w:rPr>
      </w:pPr>
      <w:r>
        <w:rPr>
          <w:rFonts w:ascii="Arial" w:hAnsi="Arial" w:cs="Arial"/>
          <w:b w:val="0"/>
        </w:rPr>
        <w:t>Link level simulation of</w:t>
      </w:r>
      <w:r w:rsidR="00C03EC5">
        <w:rPr>
          <w:rFonts w:ascii="Arial" w:hAnsi="Arial" w:cs="Arial"/>
          <w:b w:val="0"/>
        </w:rPr>
        <w:t xml:space="preserve"> assessment on </w:t>
      </w:r>
      <w:r w:rsidR="00F323A8" w:rsidRPr="00F323A8">
        <w:rPr>
          <w:rFonts w:ascii="Arial" w:hAnsi="Arial" w:cs="Arial"/>
          <w:b w:val="0"/>
        </w:rPr>
        <w:t xml:space="preserve">tolerance of the phase continuity </w:t>
      </w:r>
    </w:p>
    <w:p w14:paraId="4340AE81" w14:textId="39AAA981" w:rsidR="00173ADD" w:rsidRDefault="00933A05" w:rsidP="009911ED">
      <w:pPr>
        <w:spacing w:line="252" w:lineRule="auto"/>
      </w:pPr>
      <w:r>
        <w:t>In this section</w:t>
      </w:r>
      <w:r w:rsidR="009A69FB">
        <w:t>,</w:t>
      </w:r>
      <w:r>
        <w:t xml:space="preserve"> we provide</w:t>
      </w:r>
      <w:r w:rsidR="00491131">
        <w:t xml:space="preserve"> LLS</w:t>
      </w:r>
      <w:r>
        <w:t xml:space="preserve"> simulations of the impact of phase discontinuity on </w:t>
      </w:r>
      <w:r w:rsidR="00D44B3E">
        <w:t xml:space="preserve">the </w:t>
      </w:r>
      <w:r>
        <w:t>performance</w:t>
      </w:r>
      <w:r w:rsidR="00E15B2C">
        <w:t xml:space="preserve"> of </w:t>
      </w:r>
      <w:r w:rsidR="006C6A9B">
        <w:t>PUCCH performance.</w:t>
      </w:r>
      <w:r w:rsidR="00F70670">
        <w:t xml:space="preserve"> The simulation setup </w:t>
      </w:r>
      <w:r w:rsidR="009911ED">
        <w:t>is</w:t>
      </w:r>
      <w:r w:rsidR="00F52FA4">
        <w:t xml:space="preserve"> according to Table 1</w:t>
      </w:r>
    </w:p>
    <w:p w14:paraId="00124BA5" w14:textId="6484EA58" w:rsidR="009911ED" w:rsidRDefault="009911ED" w:rsidP="007A12AF">
      <w:pPr>
        <w:spacing w:line="252" w:lineRule="auto"/>
        <w:ind w:left="3" w:firstLine="1"/>
        <w:jc w:val="center"/>
      </w:pPr>
      <w:r w:rsidRPr="00F760C8">
        <w:rPr>
          <w:b/>
          <w:bCs/>
        </w:rPr>
        <w:t>Table 1. System parameters.</w:t>
      </w:r>
    </w:p>
    <w:tbl>
      <w:tblPr>
        <w:tblStyle w:val="TableGrid"/>
        <w:tblW w:w="0" w:type="auto"/>
        <w:tblInd w:w="421" w:type="dxa"/>
        <w:tblLook w:val="04A0" w:firstRow="1" w:lastRow="0" w:firstColumn="1" w:lastColumn="0" w:noHBand="0" w:noVBand="1"/>
      </w:tblPr>
      <w:tblGrid>
        <w:gridCol w:w="2978"/>
        <w:gridCol w:w="5668"/>
      </w:tblGrid>
      <w:tr w:rsidR="00F52FA4" w14:paraId="689C34F1" w14:textId="77777777" w:rsidTr="007A12AF">
        <w:tc>
          <w:tcPr>
            <w:tcW w:w="2978" w:type="dxa"/>
            <w:vAlign w:val="center"/>
          </w:tcPr>
          <w:p w14:paraId="7FF94E51" w14:textId="0A95709A" w:rsidR="00F52FA4" w:rsidRDefault="00123D27">
            <w:pPr>
              <w:spacing w:line="252" w:lineRule="auto"/>
              <w:jc w:val="center"/>
            </w:pPr>
            <w:r>
              <w:t>Carrier frequency</w:t>
            </w:r>
          </w:p>
        </w:tc>
        <w:tc>
          <w:tcPr>
            <w:tcW w:w="5668" w:type="dxa"/>
            <w:vAlign w:val="center"/>
          </w:tcPr>
          <w:p w14:paraId="1A3E71B0" w14:textId="049D3571" w:rsidR="00F52FA4" w:rsidRDefault="00123D27">
            <w:pPr>
              <w:spacing w:line="252" w:lineRule="auto"/>
              <w:jc w:val="center"/>
            </w:pPr>
            <w:r>
              <w:t>4 GHz</w:t>
            </w:r>
          </w:p>
        </w:tc>
      </w:tr>
      <w:tr w:rsidR="00F52FA4" w14:paraId="1198853B" w14:textId="77777777" w:rsidTr="007A12AF">
        <w:tc>
          <w:tcPr>
            <w:tcW w:w="2978" w:type="dxa"/>
            <w:vAlign w:val="center"/>
          </w:tcPr>
          <w:p w14:paraId="4BA7F0BE" w14:textId="6356A722" w:rsidR="00F52FA4" w:rsidRDefault="00123D27">
            <w:pPr>
              <w:spacing w:line="252" w:lineRule="auto"/>
              <w:jc w:val="center"/>
            </w:pPr>
            <w:r>
              <w:t>Subcarrier spacing</w:t>
            </w:r>
          </w:p>
        </w:tc>
        <w:tc>
          <w:tcPr>
            <w:tcW w:w="5668" w:type="dxa"/>
            <w:vAlign w:val="center"/>
          </w:tcPr>
          <w:p w14:paraId="04CB9825" w14:textId="440D0318" w:rsidR="00F52FA4" w:rsidRDefault="001B1D5B">
            <w:pPr>
              <w:spacing w:line="252" w:lineRule="auto"/>
              <w:jc w:val="center"/>
            </w:pPr>
            <w:r>
              <w:t>3</w:t>
            </w:r>
            <w:r w:rsidR="00123D27">
              <w:t>0 kHz</w:t>
            </w:r>
          </w:p>
        </w:tc>
      </w:tr>
      <w:tr w:rsidR="00F52FA4" w14:paraId="48AFFCEB" w14:textId="77777777" w:rsidTr="007A12AF">
        <w:tc>
          <w:tcPr>
            <w:tcW w:w="2978" w:type="dxa"/>
            <w:vAlign w:val="center"/>
          </w:tcPr>
          <w:p w14:paraId="233BEE58" w14:textId="47310D31" w:rsidR="00F52FA4" w:rsidRDefault="0033223A">
            <w:pPr>
              <w:spacing w:line="252" w:lineRule="auto"/>
              <w:jc w:val="center"/>
            </w:pPr>
            <w:r>
              <w:t>BWP size</w:t>
            </w:r>
          </w:p>
        </w:tc>
        <w:tc>
          <w:tcPr>
            <w:tcW w:w="5668" w:type="dxa"/>
            <w:vAlign w:val="center"/>
          </w:tcPr>
          <w:p w14:paraId="4D336B80" w14:textId="550BCB59" w:rsidR="00F52FA4" w:rsidRDefault="0033223A">
            <w:pPr>
              <w:spacing w:line="252" w:lineRule="auto"/>
              <w:jc w:val="center"/>
            </w:pPr>
            <w:r>
              <w:t>273 PRBs</w:t>
            </w:r>
          </w:p>
        </w:tc>
      </w:tr>
      <w:tr w:rsidR="00F52FA4" w14:paraId="24E7F2B3" w14:textId="77777777" w:rsidTr="007A12AF">
        <w:tc>
          <w:tcPr>
            <w:tcW w:w="2978" w:type="dxa"/>
            <w:vAlign w:val="center"/>
          </w:tcPr>
          <w:p w14:paraId="2286A109" w14:textId="11E7A822" w:rsidR="00F52FA4" w:rsidRDefault="00142733">
            <w:pPr>
              <w:spacing w:line="252" w:lineRule="auto"/>
              <w:jc w:val="center"/>
            </w:pPr>
            <w:r>
              <w:lastRenderedPageBreak/>
              <w:t>Antennas</w:t>
            </w:r>
          </w:p>
        </w:tc>
        <w:tc>
          <w:tcPr>
            <w:tcW w:w="5668" w:type="dxa"/>
            <w:vAlign w:val="center"/>
          </w:tcPr>
          <w:p w14:paraId="21DC8BB2" w14:textId="7185683C" w:rsidR="00F52FA4" w:rsidRDefault="00F020F3">
            <w:pPr>
              <w:spacing w:line="252" w:lineRule="auto"/>
              <w:jc w:val="center"/>
            </w:pPr>
            <w:r>
              <w:t>1T2R</w:t>
            </w:r>
          </w:p>
        </w:tc>
      </w:tr>
      <w:tr w:rsidR="00F52FA4" w14:paraId="2C827C60" w14:textId="77777777" w:rsidTr="007A12AF">
        <w:tc>
          <w:tcPr>
            <w:tcW w:w="2978" w:type="dxa"/>
            <w:vAlign w:val="center"/>
          </w:tcPr>
          <w:p w14:paraId="715677FE" w14:textId="09CA0635" w:rsidR="00F52FA4" w:rsidRDefault="00AA230F">
            <w:pPr>
              <w:spacing w:line="252" w:lineRule="auto"/>
              <w:jc w:val="center"/>
            </w:pPr>
            <w:r>
              <w:t>Channel</w:t>
            </w:r>
          </w:p>
        </w:tc>
        <w:tc>
          <w:tcPr>
            <w:tcW w:w="5668" w:type="dxa"/>
            <w:vAlign w:val="center"/>
          </w:tcPr>
          <w:p w14:paraId="1D46499B" w14:textId="5DBEC452" w:rsidR="00F52FA4" w:rsidRDefault="00AA230F">
            <w:pPr>
              <w:spacing w:line="252" w:lineRule="auto"/>
              <w:jc w:val="center"/>
            </w:pPr>
            <w:r>
              <w:t>TDL-C (NLoS)</w:t>
            </w:r>
            <w:r w:rsidR="000F659A">
              <w:t>, low correlation</w:t>
            </w:r>
          </w:p>
        </w:tc>
      </w:tr>
      <w:tr w:rsidR="00F52FA4" w14:paraId="4C399B7B" w14:textId="77777777" w:rsidTr="007A12AF">
        <w:tc>
          <w:tcPr>
            <w:tcW w:w="2978" w:type="dxa"/>
            <w:vAlign w:val="center"/>
          </w:tcPr>
          <w:p w14:paraId="24EA4A24" w14:textId="006E9380" w:rsidR="00F52FA4" w:rsidRDefault="000F659A">
            <w:pPr>
              <w:spacing w:line="252" w:lineRule="auto"/>
              <w:jc w:val="center"/>
            </w:pPr>
            <w:r>
              <w:t>Repetitions</w:t>
            </w:r>
          </w:p>
        </w:tc>
        <w:tc>
          <w:tcPr>
            <w:tcW w:w="5668" w:type="dxa"/>
            <w:vAlign w:val="center"/>
          </w:tcPr>
          <w:p w14:paraId="4B2B03B2" w14:textId="084D4661" w:rsidR="00F52FA4" w:rsidRDefault="00A610CC">
            <w:pPr>
              <w:spacing w:line="252" w:lineRule="auto"/>
              <w:jc w:val="center"/>
            </w:pPr>
            <w:r>
              <w:t>7 blind repetitions (i.e., 8 total transmissions)</w:t>
            </w:r>
          </w:p>
        </w:tc>
      </w:tr>
      <w:tr w:rsidR="00F52FA4" w14:paraId="5AA0A1A5" w14:textId="77777777" w:rsidTr="007A12AF">
        <w:tc>
          <w:tcPr>
            <w:tcW w:w="2978" w:type="dxa"/>
            <w:vAlign w:val="center"/>
          </w:tcPr>
          <w:p w14:paraId="590E9307" w14:textId="1120AD35" w:rsidR="00F52FA4" w:rsidRDefault="00A610CC">
            <w:pPr>
              <w:spacing w:line="252" w:lineRule="auto"/>
              <w:jc w:val="center"/>
            </w:pPr>
            <w:r>
              <w:t>PUCCH format</w:t>
            </w:r>
          </w:p>
        </w:tc>
        <w:tc>
          <w:tcPr>
            <w:tcW w:w="5668" w:type="dxa"/>
            <w:vAlign w:val="center"/>
          </w:tcPr>
          <w:p w14:paraId="1F2B491D" w14:textId="326B39EC" w:rsidR="001D49E9" w:rsidRDefault="00D76334">
            <w:pPr>
              <w:spacing w:line="252" w:lineRule="auto"/>
              <w:jc w:val="center"/>
            </w:pPr>
            <w:r>
              <w:t>14 symbol PUCCH format 3</w:t>
            </w:r>
            <w:r w:rsidR="00732C54">
              <w:t>, with 14 DMRS per slot. Intra-slot frequency hopping.</w:t>
            </w:r>
            <w:r w:rsidR="00BB54A5">
              <w:t xml:space="preserve"> 11 bit payload.</w:t>
            </w:r>
          </w:p>
        </w:tc>
      </w:tr>
      <w:tr w:rsidR="003C7FE6" w14:paraId="14572F6C" w14:textId="77777777" w:rsidTr="009911ED">
        <w:tc>
          <w:tcPr>
            <w:tcW w:w="2978" w:type="dxa"/>
            <w:vAlign w:val="center"/>
          </w:tcPr>
          <w:p w14:paraId="767C46BC" w14:textId="7A20F09A" w:rsidR="003C7FE6" w:rsidRDefault="00732C54">
            <w:pPr>
              <w:spacing w:line="252" w:lineRule="auto"/>
              <w:jc w:val="center"/>
            </w:pPr>
            <w:r>
              <w:t>UE speed</w:t>
            </w:r>
          </w:p>
        </w:tc>
        <w:tc>
          <w:tcPr>
            <w:tcW w:w="5668" w:type="dxa"/>
            <w:vAlign w:val="center"/>
          </w:tcPr>
          <w:p w14:paraId="18B289A5" w14:textId="6FE5EB96" w:rsidR="003C7FE6" w:rsidRDefault="00732C54">
            <w:pPr>
              <w:spacing w:line="252" w:lineRule="auto"/>
              <w:jc w:val="center"/>
            </w:pPr>
            <w:r>
              <w:t>10 km/h and 30 km/h</w:t>
            </w:r>
          </w:p>
        </w:tc>
      </w:tr>
      <w:tr w:rsidR="003C7FE6" w14:paraId="698947A7" w14:textId="77777777" w:rsidTr="009911ED">
        <w:tc>
          <w:tcPr>
            <w:tcW w:w="2978" w:type="dxa"/>
            <w:vAlign w:val="center"/>
          </w:tcPr>
          <w:p w14:paraId="6FC309B7" w14:textId="78E8792D" w:rsidR="003C7FE6" w:rsidRDefault="006C6A9B">
            <w:pPr>
              <w:spacing w:line="252" w:lineRule="auto"/>
              <w:jc w:val="center"/>
            </w:pPr>
            <w:r>
              <w:t>Slot format</w:t>
            </w:r>
          </w:p>
        </w:tc>
        <w:tc>
          <w:tcPr>
            <w:tcW w:w="5668" w:type="dxa"/>
            <w:vAlign w:val="center"/>
          </w:tcPr>
          <w:p w14:paraId="28589643" w14:textId="760AC584" w:rsidR="003C7FE6" w:rsidRDefault="00B405F7">
            <w:pPr>
              <w:spacing w:line="252" w:lineRule="auto"/>
              <w:jc w:val="center"/>
            </w:pPr>
            <w:r>
              <w:t>[1 0]</w:t>
            </w:r>
            <w:r w:rsidR="007F7E4E">
              <w:t xml:space="preserve"> (to be explained below)</w:t>
            </w:r>
          </w:p>
        </w:tc>
      </w:tr>
      <w:tr w:rsidR="003C7FE6" w14:paraId="3EF32EB8" w14:textId="77777777" w:rsidTr="009911ED">
        <w:tc>
          <w:tcPr>
            <w:tcW w:w="2978" w:type="dxa"/>
            <w:vAlign w:val="center"/>
          </w:tcPr>
          <w:p w14:paraId="528EBE2A" w14:textId="0448CF1B" w:rsidR="003C7FE6" w:rsidRDefault="00FB4E64">
            <w:pPr>
              <w:spacing w:line="252" w:lineRule="auto"/>
              <w:jc w:val="center"/>
            </w:pPr>
            <w:r>
              <w:t>Receiver</w:t>
            </w:r>
          </w:p>
        </w:tc>
        <w:tc>
          <w:tcPr>
            <w:tcW w:w="5668" w:type="dxa"/>
            <w:vAlign w:val="center"/>
          </w:tcPr>
          <w:p w14:paraId="49222BB2" w14:textId="7212D17D" w:rsidR="00FB4E64" w:rsidRDefault="00FB4E64">
            <w:pPr>
              <w:spacing w:line="252" w:lineRule="auto"/>
              <w:jc w:val="center"/>
            </w:pPr>
            <w:r>
              <w:t>Perfect time and frequency synchronization.</w:t>
            </w:r>
            <w:r w:rsidR="00503F7A">
              <w:t xml:space="preserve"> See text for further details.</w:t>
            </w:r>
            <w:r w:rsidR="00941CAA">
              <w:t xml:space="preserve"> Perfect knowledge of channel statistics. No knowledge of </w:t>
            </w:r>
            <w:r w:rsidR="0029440E">
              <w:t>phase inconsistency.</w:t>
            </w:r>
          </w:p>
        </w:tc>
      </w:tr>
    </w:tbl>
    <w:p w14:paraId="03D0B5B6" w14:textId="77777777" w:rsidR="00503F7A" w:rsidRPr="007A12AF" w:rsidRDefault="00503F7A" w:rsidP="007A12AF">
      <w:pPr>
        <w:spacing w:line="252" w:lineRule="auto"/>
        <w:ind w:left="3" w:firstLine="1"/>
        <w:jc w:val="left"/>
        <w:rPr>
          <w:b/>
          <w:bCs/>
        </w:rPr>
      </w:pPr>
    </w:p>
    <w:p w14:paraId="1AA39951" w14:textId="0225816A" w:rsidR="00173ADD" w:rsidRDefault="006561DA" w:rsidP="00173ADD">
      <w:pPr>
        <w:spacing w:line="252" w:lineRule="auto"/>
      </w:pPr>
      <w:r>
        <w:t xml:space="preserve">We assume </w:t>
      </w:r>
      <w:r w:rsidR="0096309A">
        <w:t>that every second slot is an UL slot</w:t>
      </w:r>
      <w:r w:rsidR="00650D3F">
        <w:t>, represented by [1 0] in Table 1. Th</w:t>
      </w:r>
      <w:r w:rsidR="00531F54">
        <w:t xml:space="preserve">e UE maintains </w:t>
      </w:r>
      <w:r w:rsidR="00D44B3E">
        <w:t>a</w:t>
      </w:r>
      <w:r w:rsidR="00531F54">
        <w:t xml:space="preserve"> constant phase within each UL slot but </w:t>
      </w:r>
      <w:r w:rsidR="00146A1A">
        <w:t xml:space="preserve">has a phase jump between consecutive slots. </w:t>
      </w:r>
      <w:r w:rsidR="000D7648">
        <w:t xml:space="preserve">If </w:t>
      </w:r>
      <w:r w:rsidR="00E0249C">
        <w:t xml:space="preserve">UL </w:t>
      </w:r>
      <w:r w:rsidR="000D7648">
        <w:t xml:space="preserve">slot </w:t>
      </w:r>
      <w:r w:rsidR="000D7648">
        <w:rPr>
          <w:i/>
          <w:iCs/>
        </w:rPr>
        <w:t>k</w:t>
      </w:r>
      <w:r w:rsidR="000D7648">
        <w:t xml:space="preserve"> has a reference phase of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E0249C">
        <w:t>, then, according to our model, UL slot</w:t>
      </w:r>
      <w:r w:rsidR="00873CA8">
        <w:t xml:space="preserve"> </w:t>
      </w:r>
      <w:r w:rsidR="00873CA8" w:rsidRPr="007A12AF">
        <w:rPr>
          <w:i/>
          <w:iCs/>
        </w:rPr>
        <w:t>k+1</w:t>
      </w:r>
      <w:r w:rsidR="00873CA8">
        <w:t xml:space="preserve"> has a reference phase of </w:t>
      </w:r>
      <m:oMath>
        <m:sSub>
          <m:sSubPr>
            <m:ctrlPr>
              <w:rPr>
                <w:rFonts w:ascii="Cambria Math" w:hAnsi="Cambria Math"/>
                <w:i/>
              </w:rPr>
            </m:ctrlPr>
          </m:sSubPr>
          <m:e>
            <m:r>
              <w:rPr>
                <w:rFonts w:ascii="Cambria Math" w:hAnsi="Cambria Math"/>
              </w:rPr>
              <m:t>φ</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k+1</m:t>
            </m:r>
          </m:sub>
        </m:sSub>
      </m:oMath>
      <w:r w:rsidR="00873CA8">
        <w:t xml:space="preserve"> where the innovations </w:t>
      </w:r>
      <m:oMath>
        <m:sSub>
          <m:sSubPr>
            <m:ctrlPr>
              <w:rPr>
                <w:rFonts w:ascii="Cambria Math" w:hAnsi="Cambria Math"/>
                <w:i/>
              </w:rPr>
            </m:ctrlPr>
          </m:sSubPr>
          <m:e>
            <m:r>
              <w:rPr>
                <w:rFonts w:ascii="Cambria Math" w:hAnsi="Cambria Math"/>
              </w:rPr>
              <m:t>ϵ</m:t>
            </m:r>
          </m:e>
          <m:sub>
            <m:r>
              <w:rPr>
                <w:rFonts w:ascii="Cambria Math" w:hAnsi="Cambria Math"/>
              </w:rPr>
              <m:t>k</m:t>
            </m:r>
          </m:sub>
        </m:sSub>
      </m:oMath>
      <w:r w:rsidR="00873CA8">
        <w:t xml:space="preserve"> are independent and uniformly distributed </w:t>
      </w:r>
      <w:r w:rsidR="00E23FE5">
        <w:t xml:space="preserve">within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oMath>
      <w:r w:rsidR="009E1A9F">
        <w:t>.</w:t>
      </w:r>
      <w:r w:rsidR="000C221B">
        <w:t xml:space="preserve"> </w:t>
      </w:r>
      <w:r w:rsidR="00F45CC9">
        <w:t xml:space="preserve">Since only every second slot is UL, we have that the phase </w:t>
      </w:r>
      <w:r w:rsidR="00153237">
        <w:t xml:space="preserve">may change at most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153237">
        <w:t xml:space="preserve"> per ms</w:t>
      </w:r>
      <w:r w:rsidR="00BD0C34">
        <w:t xml:space="preserve"> (</w:t>
      </w:r>
      <w:r w:rsidR="00503F7A">
        <w:t xml:space="preserve">the </w:t>
      </w:r>
      <w:r w:rsidR="00BD0C34">
        <w:t>slot time is 0.5 ms).</w:t>
      </w:r>
    </w:p>
    <w:p w14:paraId="75075AD3" w14:textId="7E8E6D47" w:rsidR="00D011E9" w:rsidRDefault="002B7504" w:rsidP="00173ADD">
      <w:pPr>
        <w:spacing w:line="252" w:lineRule="auto"/>
      </w:pPr>
      <w:r>
        <w:t xml:space="preserve">We consider a receiver that performs either </w:t>
      </w:r>
      <w:r w:rsidR="004F09D3">
        <w:t>single slot</w:t>
      </w:r>
      <w:r>
        <w:t xml:space="preserve"> channel estimation</w:t>
      </w:r>
      <w:r w:rsidR="004F09D3">
        <w:t xml:space="preserve"> (CE)</w:t>
      </w:r>
      <w:r>
        <w:t xml:space="preserve">, or </w:t>
      </w:r>
      <w:r w:rsidR="006C45D5">
        <w:t xml:space="preserve">joint </w:t>
      </w:r>
      <w:r w:rsidR="00D67F5E">
        <w:t>CE</w:t>
      </w:r>
      <w:r w:rsidR="006C45D5">
        <w:t xml:space="preserve"> across multiple slots.</w:t>
      </w:r>
      <w:r w:rsidR="00DA57D0">
        <w:t xml:space="preserve"> </w:t>
      </w:r>
      <w:r w:rsidR="00F27CA8">
        <w:t xml:space="preserve">For the </w:t>
      </w:r>
      <w:r w:rsidR="004F09D3">
        <w:t>single slot CE, the receiver est</w:t>
      </w:r>
      <w:r w:rsidR="005A3142">
        <w:t xml:space="preserve">imates the channel based on the DMRSs in </w:t>
      </w:r>
      <w:r w:rsidR="003627D8">
        <w:t>each slot</w:t>
      </w:r>
      <w:r w:rsidR="007866DF">
        <w:t xml:space="preserve">; it therefore follows that the parameter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7866DF">
        <w:t xml:space="preserve"> has no influence on the performance of single slot CE. </w:t>
      </w:r>
      <w:r w:rsidR="00D67F5E">
        <w:t>For joint CE,</w:t>
      </w:r>
      <w:r w:rsidR="00F87A53">
        <w:t xml:space="preserve"> we </w:t>
      </w:r>
      <w:r w:rsidR="00192AB1">
        <w:t>apply MMSE CE</w:t>
      </w:r>
      <w:r w:rsidR="00F87A53">
        <w:t xml:space="preserve"> </w:t>
      </w:r>
      <w:r w:rsidR="00F058F2">
        <w:t>according to the true</w:t>
      </w:r>
      <w:r w:rsidR="00C62B8A">
        <w:t xml:space="preserve"> </w:t>
      </w:r>
      <w:r w:rsidR="001862AE">
        <w:t xml:space="preserve">propagation </w:t>
      </w:r>
      <w:r w:rsidR="00C62B8A">
        <w:t>channel statistics</w:t>
      </w:r>
      <w:r w:rsidR="00475CC5">
        <w:t>.</w:t>
      </w:r>
      <w:r w:rsidR="00C54AAF">
        <w:t xml:space="preserve"> </w:t>
      </w:r>
      <w:r w:rsidR="00475CC5">
        <w:t xml:space="preserve">Therefore, when estimating the channels of slot </w:t>
      </w:r>
      <w:r w:rsidR="00475CC5">
        <w:rPr>
          <w:i/>
          <w:iCs/>
        </w:rPr>
        <w:t>k</w:t>
      </w:r>
      <w:r w:rsidR="00475CC5">
        <w:t>, DMRS</w:t>
      </w:r>
      <w:r w:rsidR="00C5117D">
        <w:t xml:space="preserve"> observations from </w:t>
      </w:r>
      <w:r w:rsidR="00475CC5">
        <w:t>all other slots</w:t>
      </w:r>
      <w:r w:rsidR="00C5117D">
        <w:t xml:space="preserve"> are exploited</w:t>
      </w:r>
      <w:r w:rsidR="001862AE">
        <w:t xml:space="preserve">. </w:t>
      </w:r>
      <w:r w:rsidR="006D662C">
        <w:t xml:space="preserve">We point out that the joint CE </w:t>
      </w:r>
      <w:r w:rsidR="00B53221">
        <w:t xml:space="preserve">operates as if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B53221">
        <w:t>.</w:t>
      </w:r>
    </w:p>
    <w:p w14:paraId="6A8F552D" w14:textId="66972491" w:rsidR="00447A5F" w:rsidRDefault="00D011E9" w:rsidP="00447A5F">
      <w:pPr>
        <w:spacing w:line="252" w:lineRule="auto"/>
      </w:pPr>
      <w:r>
        <w:t xml:space="preserve">Our LLS are provided in Figures 1 and 2, for UE speeds of 30 km/h and 10 km/h, respectively. </w:t>
      </w:r>
      <w:r w:rsidR="00406FF1">
        <w:t>Results for single slot CE are shown in red. The blue curves represent</w:t>
      </w:r>
      <w:r w:rsidR="00447A5F">
        <w:t xml:space="preserve"> joint CE but with no phase discontinuity, i.e.,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447A5F">
        <w:t>. The black curves are obtained with joint CE, but at various levels of phase discontinuity.</w:t>
      </w:r>
    </w:p>
    <w:p w14:paraId="43AFC8CA" w14:textId="34ABD1F3" w:rsidR="00447A5F" w:rsidRDefault="00447A5F" w:rsidP="00447A5F">
      <w:pPr>
        <w:spacing w:line="252" w:lineRule="auto"/>
      </w:pPr>
      <w:r>
        <w:t>Here are our key observations</w:t>
      </w:r>
    </w:p>
    <w:p w14:paraId="6D1296C9" w14:textId="5C269D37" w:rsidR="00447A5F" w:rsidRPr="007A12AF" w:rsidRDefault="00447A5F"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The potential gain of joint CE </w:t>
      </w:r>
      <w:r w:rsidR="00283237" w:rsidRPr="007A12AF">
        <w:rPr>
          <w:rFonts w:ascii="Times New Roman" w:hAnsi="Times New Roman" w:cs="Times New Roman"/>
          <w:sz w:val="22"/>
          <w:szCs w:val="22"/>
        </w:rPr>
        <w:t xml:space="preserve">(difference between blue and red curves) </w:t>
      </w:r>
      <w:r w:rsidRPr="007A12AF">
        <w:rPr>
          <w:rFonts w:ascii="Times New Roman" w:hAnsi="Times New Roman" w:cs="Times New Roman"/>
          <w:sz w:val="22"/>
          <w:szCs w:val="22"/>
        </w:rPr>
        <w:t xml:space="preserve">is higher for </w:t>
      </w:r>
      <w:r w:rsidR="008C3679" w:rsidRPr="007A12AF">
        <w:rPr>
          <w:rFonts w:ascii="Times New Roman" w:hAnsi="Times New Roman" w:cs="Times New Roman"/>
          <w:sz w:val="22"/>
          <w:szCs w:val="22"/>
        </w:rPr>
        <w:t xml:space="preserve">lower UE speeds. </w:t>
      </w:r>
      <w:r w:rsidR="00283237" w:rsidRPr="007A12AF">
        <w:rPr>
          <w:rFonts w:ascii="Times New Roman" w:hAnsi="Times New Roman" w:cs="Times New Roman"/>
          <w:sz w:val="22"/>
          <w:szCs w:val="22"/>
        </w:rPr>
        <w:t xml:space="preserve">This is most natural since the channel changes more </w:t>
      </w:r>
      <w:r w:rsidR="00F50606" w:rsidRPr="007A12AF">
        <w:rPr>
          <w:rFonts w:ascii="Times New Roman" w:hAnsi="Times New Roman" w:cs="Times New Roman"/>
          <w:sz w:val="22"/>
          <w:szCs w:val="22"/>
        </w:rPr>
        <w:t>slowly and</w:t>
      </w:r>
      <w:r w:rsidR="00283237" w:rsidRPr="007A12AF">
        <w:rPr>
          <w:rFonts w:ascii="Times New Roman" w:hAnsi="Times New Roman" w:cs="Times New Roman"/>
          <w:sz w:val="22"/>
          <w:szCs w:val="22"/>
        </w:rPr>
        <w:t xml:space="preserve"> is therefore correlated over a longer time duration. </w:t>
      </w:r>
    </w:p>
    <w:p w14:paraId="7C2A2C13" w14:textId="62DC7F93" w:rsidR="00E548AE" w:rsidRPr="007A12AF" w:rsidRDefault="00E548AE"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The performance is worse</w:t>
      </w:r>
      <w:r w:rsidR="00F50606" w:rsidRPr="007A12AF">
        <w:rPr>
          <w:rFonts w:ascii="Times New Roman" w:hAnsi="Times New Roman" w:cs="Times New Roman"/>
          <w:sz w:val="22"/>
          <w:szCs w:val="22"/>
        </w:rPr>
        <w:t xml:space="preserve"> at 10 km/h than for 30 km/h (compare, e.g., the blue curves between the two figures). This is natural since there is less diversity across the 8 blind PUCCH repetitions.</w:t>
      </w:r>
    </w:p>
    <w:p w14:paraId="296342CB" w14:textId="6388ED84" w:rsidR="00EC47DB" w:rsidRPr="007A12AF" w:rsidRDefault="00EC47DB"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30 km/h: </w:t>
      </w:r>
      <w:r w:rsidR="005B7E5F" w:rsidRPr="007A12AF">
        <w:rPr>
          <w:rFonts w:ascii="Times New Roman" w:hAnsi="Times New Roman" w:cs="Times New Roman"/>
          <w:sz w:val="22"/>
          <w:szCs w:val="22"/>
        </w:rPr>
        <w:t xml:space="preserve">Phase discontinuities </w:t>
      </w:r>
      <w:r w:rsidR="00303AEB" w:rsidRPr="007A12AF">
        <w:rPr>
          <w:rFonts w:ascii="Times New Roman" w:hAnsi="Times New Roman" w:cs="Times New Roman"/>
          <w:sz w:val="22"/>
          <w:szCs w:val="22"/>
        </w:rPr>
        <w:t xml:space="preserve">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303AEB" w:rsidRPr="007A12AF">
        <w:rPr>
          <w:rFonts w:ascii="Times New Roman" w:hAnsi="Times New Roman" w:cs="Times New Roman"/>
          <w:sz w:val="22"/>
          <w:szCs w:val="22"/>
        </w:rPr>
        <w:t>40° betwee</w:t>
      </w:r>
      <w:r w:rsidR="00926620" w:rsidRPr="007A12AF">
        <w:rPr>
          <w:rFonts w:ascii="Times New Roman" w:hAnsi="Times New Roman" w:cs="Times New Roman"/>
          <w:sz w:val="22"/>
          <w:szCs w:val="22"/>
        </w:rPr>
        <w:t xml:space="preserve">n consecutive UL slots don’t result in any significant performance degradation. With phase discontinuities 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926620" w:rsidRPr="007A12AF">
        <w:rPr>
          <w:rFonts w:ascii="Times New Roman" w:hAnsi="Times New Roman" w:cs="Times New Roman"/>
          <w:sz w:val="22"/>
          <w:szCs w:val="22"/>
        </w:rPr>
        <w:t>60° and above, single slot CE outperform</w:t>
      </w:r>
      <w:r w:rsidR="002B35D7" w:rsidRPr="007A12AF">
        <w:rPr>
          <w:rFonts w:ascii="Times New Roman" w:hAnsi="Times New Roman" w:cs="Times New Roman"/>
          <w:sz w:val="22"/>
          <w:szCs w:val="22"/>
        </w:rPr>
        <w:t>s joint CE.</w:t>
      </w:r>
    </w:p>
    <w:p w14:paraId="190A73C0" w14:textId="06B35DC0" w:rsidR="00B872EF" w:rsidRPr="007A12AF" w:rsidRDefault="002B35D7" w:rsidP="002B35D7">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10 km/h: </w:t>
      </w:r>
      <w:r w:rsidR="007F18D4" w:rsidRPr="007A12AF">
        <w:rPr>
          <w:rFonts w:ascii="Times New Roman" w:hAnsi="Times New Roman" w:cs="Times New Roman"/>
          <w:sz w:val="22"/>
          <w:szCs w:val="22"/>
        </w:rPr>
        <w:t xml:space="preserve">Compared with </w:t>
      </w:r>
      <w:r w:rsidR="005F3FC7" w:rsidRPr="007A12AF">
        <w:rPr>
          <w:rFonts w:ascii="Times New Roman" w:hAnsi="Times New Roman" w:cs="Times New Roman"/>
          <w:sz w:val="22"/>
          <w:szCs w:val="22"/>
        </w:rPr>
        <w:t xml:space="preserve">30 km/h, </w:t>
      </w:r>
      <w:r w:rsidR="00E4545E" w:rsidRPr="007A12AF">
        <w:rPr>
          <w:rFonts w:ascii="Times New Roman" w:hAnsi="Times New Roman" w:cs="Times New Roman"/>
          <w:sz w:val="22"/>
          <w:szCs w:val="22"/>
        </w:rPr>
        <w:t>joint CE is not as resilient against phase discontinu</w:t>
      </w:r>
      <w:r w:rsidR="00CC27C6" w:rsidRPr="007A12AF">
        <w:rPr>
          <w:rFonts w:ascii="Times New Roman" w:hAnsi="Times New Roman" w:cs="Times New Roman"/>
          <w:sz w:val="22"/>
          <w:szCs w:val="22"/>
        </w:rPr>
        <w:t>ities</w:t>
      </w:r>
      <w:r w:rsidR="008E63D0" w:rsidRPr="007A12AF">
        <w:rPr>
          <w:rFonts w:ascii="Times New Roman" w:hAnsi="Times New Roman" w:cs="Times New Roman"/>
          <w:sz w:val="22"/>
          <w:szCs w:val="22"/>
        </w:rPr>
        <w:t xml:space="preserve">. Already at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m:t>
        </m:r>
      </m:oMath>
      <w:r w:rsidR="008E63D0" w:rsidRPr="007A12AF">
        <w:rPr>
          <w:rFonts w:ascii="Times New Roman" w:hAnsi="Times New Roman" w:cs="Times New Roman"/>
          <w:sz w:val="22"/>
          <w:szCs w:val="22"/>
        </w:rPr>
        <w:t xml:space="preserve"> 20°</w:t>
      </w:r>
      <w:r w:rsidR="00511C0A" w:rsidRPr="007A12AF">
        <w:rPr>
          <w:rFonts w:ascii="Times New Roman" w:hAnsi="Times New Roman" w:cs="Times New Roman"/>
          <w:sz w:val="22"/>
          <w:szCs w:val="22"/>
        </w:rPr>
        <w:t xml:space="preserve">, </w:t>
      </w:r>
      <w:r w:rsidR="00B424D9" w:rsidRPr="007A12AF">
        <w:rPr>
          <w:rFonts w:ascii="Times New Roman" w:hAnsi="Times New Roman" w:cs="Times New Roman"/>
          <w:sz w:val="22"/>
          <w:szCs w:val="22"/>
        </w:rPr>
        <w:t>about 0.5 dB is lost compared with the blue curve.</w:t>
      </w:r>
      <w:r w:rsidR="0091573A" w:rsidRPr="007A12AF">
        <w:rPr>
          <w:rFonts w:ascii="Times New Roman" w:hAnsi="Times New Roman" w:cs="Times New Roman"/>
          <w:sz w:val="22"/>
          <w:szCs w:val="22"/>
        </w:rPr>
        <w:t xml:space="preserve"> This can be explained</w:t>
      </w:r>
      <w:r w:rsidR="00000C03" w:rsidRPr="007A12AF">
        <w:rPr>
          <w:rFonts w:ascii="Times New Roman" w:hAnsi="Times New Roman" w:cs="Times New Roman"/>
          <w:sz w:val="22"/>
          <w:szCs w:val="22"/>
        </w:rPr>
        <w:t xml:space="preserve"> by noting that at lower UE speeds, joint CE is using</w:t>
      </w:r>
      <w:r w:rsidR="005E3758" w:rsidRPr="007A12AF">
        <w:rPr>
          <w:rFonts w:ascii="Times New Roman" w:hAnsi="Times New Roman" w:cs="Times New Roman"/>
          <w:sz w:val="22"/>
          <w:szCs w:val="22"/>
        </w:rPr>
        <w:t>, with high weight</w:t>
      </w:r>
      <w:r w:rsidR="00BD1014" w:rsidRPr="007A12AF">
        <w:rPr>
          <w:rFonts w:ascii="Times New Roman" w:hAnsi="Times New Roman" w:cs="Times New Roman"/>
          <w:sz w:val="22"/>
          <w:szCs w:val="22"/>
        </w:rPr>
        <w:t>,</w:t>
      </w:r>
      <w:r w:rsidR="00000C03" w:rsidRPr="007A12AF">
        <w:rPr>
          <w:rFonts w:ascii="Times New Roman" w:hAnsi="Times New Roman" w:cs="Times New Roman"/>
          <w:sz w:val="22"/>
          <w:szCs w:val="22"/>
        </w:rPr>
        <w:t xml:space="preserve"> DMRS observations from many more</w:t>
      </w:r>
      <w:r w:rsidR="00F30708" w:rsidRPr="007A12AF">
        <w:rPr>
          <w:rFonts w:ascii="Times New Roman" w:hAnsi="Times New Roman" w:cs="Times New Roman"/>
          <w:sz w:val="22"/>
          <w:szCs w:val="22"/>
        </w:rPr>
        <w:t xml:space="preserve"> slots</w:t>
      </w:r>
      <w:r w:rsidR="00BD1014" w:rsidRPr="007A12AF">
        <w:rPr>
          <w:rFonts w:ascii="Times New Roman" w:hAnsi="Times New Roman" w:cs="Times New Roman"/>
          <w:sz w:val="22"/>
          <w:szCs w:val="22"/>
        </w:rPr>
        <w:t xml:space="preserve">. </w:t>
      </w:r>
      <w:r w:rsidR="00D3376B" w:rsidRPr="007A12AF">
        <w:rPr>
          <w:rFonts w:ascii="Times New Roman" w:hAnsi="Times New Roman" w:cs="Times New Roman"/>
          <w:sz w:val="22"/>
          <w:szCs w:val="22"/>
        </w:rPr>
        <w:t xml:space="preserve">But </w:t>
      </w:r>
      <w:r w:rsidR="00220898" w:rsidRPr="007A12AF">
        <w:rPr>
          <w:rFonts w:ascii="Times New Roman" w:hAnsi="Times New Roman" w:cs="Times New Roman"/>
          <w:sz w:val="22"/>
          <w:szCs w:val="22"/>
        </w:rPr>
        <w:t>since</w:t>
      </w:r>
      <w:r w:rsidR="00D3376B" w:rsidRPr="007A12AF">
        <w:rPr>
          <w:rFonts w:ascii="Times New Roman" w:hAnsi="Times New Roman" w:cs="Times New Roman"/>
          <w:sz w:val="22"/>
          <w:szCs w:val="22"/>
        </w:rPr>
        <w:t xml:space="preserve"> </w:t>
      </w:r>
      <w:r w:rsidR="00A42FBF" w:rsidRPr="007A12AF">
        <w:rPr>
          <w:rFonts w:ascii="Times New Roman" w:hAnsi="Times New Roman" w:cs="Times New Roman"/>
          <w:sz w:val="22"/>
          <w:szCs w:val="22"/>
        </w:rPr>
        <w:t>phase discontinuit</w:t>
      </w:r>
      <w:r w:rsidR="002843FD" w:rsidRPr="007A12AF">
        <w:rPr>
          <w:rFonts w:ascii="Times New Roman" w:hAnsi="Times New Roman" w:cs="Times New Roman"/>
          <w:sz w:val="22"/>
          <w:szCs w:val="22"/>
        </w:rPr>
        <w:t>ies accumulate</w:t>
      </w:r>
      <w:r w:rsidR="00A42FBF" w:rsidRPr="007A12AF">
        <w:rPr>
          <w:rFonts w:ascii="Times New Roman" w:hAnsi="Times New Roman" w:cs="Times New Roman"/>
          <w:sz w:val="22"/>
          <w:szCs w:val="22"/>
        </w:rPr>
        <w:t>, DMRS observations from far away slo</w:t>
      </w:r>
      <w:r w:rsidR="00AA0A97" w:rsidRPr="007A12AF">
        <w:rPr>
          <w:rFonts w:ascii="Times New Roman" w:hAnsi="Times New Roman" w:cs="Times New Roman"/>
          <w:sz w:val="22"/>
          <w:szCs w:val="22"/>
        </w:rPr>
        <w:t xml:space="preserve">ts have </w:t>
      </w:r>
      <w:r w:rsidR="000E0831" w:rsidRPr="007A12AF">
        <w:rPr>
          <w:rFonts w:ascii="Times New Roman" w:hAnsi="Times New Roman" w:cs="Times New Roman"/>
          <w:sz w:val="22"/>
          <w:szCs w:val="22"/>
        </w:rPr>
        <w:t>essentially random phases. Wherefore, performance is degraded by exploiting them.</w:t>
      </w:r>
    </w:p>
    <w:p w14:paraId="4B6BF0EE" w14:textId="352C09DF" w:rsidR="00186AD5" w:rsidRDefault="00186AD5">
      <w:pPr>
        <w:pStyle w:val="ListParagraph"/>
        <w:spacing w:line="252" w:lineRule="auto"/>
      </w:pPr>
    </w:p>
    <w:p w14:paraId="2B36C16C" w14:textId="2C6A1E8E" w:rsidR="0044580C" w:rsidRPr="009339E4" w:rsidRDefault="0044580C" w:rsidP="0044580C">
      <w:pPr>
        <w:rPr>
          <w:b/>
        </w:rPr>
      </w:pPr>
      <w:r w:rsidRPr="00F760C8">
        <w:rPr>
          <w:b/>
        </w:rPr>
        <w:t xml:space="preserve">Observation </w:t>
      </w:r>
      <w:r w:rsidR="00355A80">
        <w:rPr>
          <w:b/>
        </w:rPr>
        <w:t>3</w:t>
      </w:r>
      <w:r w:rsidRPr="00F760C8">
        <w:rPr>
          <w:b/>
        </w:rPr>
        <w:t xml:space="preserve">: </w:t>
      </w:r>
      <w:r>
        <w:rPr>
          <w:b/>
        </w:rPr>
        <w:t>A phase variation within 40 degree</w:t>
      </w:r>
      <w:r w:rsidR="00F47128">
        <w:rPr>
          <w:b/>
        </w:rPr>
        <w:t>s</w:t>
      </w:r>
      <w:r>
        <w:rPr>
          <w:b/>
        </w:rPr>
        <w:t xml:space="preserve"> </w:t>
      </w:r>
      <w:r w:rsidR="009339E4">
        <w:rPr>
          <w:b/>
        </w:rPr>
        <w:t xml:space="preserve">with joint channel estimation </w:t>
      </w:r>
      <w:r>
        <w:rPr>
          <w:b/>
        </w:rPr>
        <w:t xml:space="preserve">can </w:t>
      </w:r>
      <w:r w:rsidR="009339E4">
        <w:rPr>
          <w:b/>
        </w:rPr>
        <w:t xml:space="preserve">outperform single </w:t>
      </w:r>
      <w:r w:rsidR="008724B4">
        <w:rPr>
          <w:b/>
        </w:rPr>
        <w:t xml:space="preserve">slot channel estimation </w:t>
      </w:r>
      <w:r w:rsidR="00620A9A">
        <w:rPr>
          <w:b/>
        </w:rPr>
        <w:t xml:space="preserve">under </w:t>
      </w:r>
      <w:r w:rsidR="00F47128">
        <w:rPr>
          <w:b/>
        </w:rPr>
        <w:t xml:space="preserve">the </w:t>
      </w:r>
      <w:r w:rsidR="00620A9A">
        <w:rPr>
          <w:b/>
        </w:rPr>
        <w:t>proposed simulation model</w:t>
      </w:r>
      <w:r w:rsidR="008724B4">
        <w:rPr>
          <w:b/>
        </w:rPr>
        <w:t xml:space="preserve">. </w:t>
      </w:r>
    </w:p>
    <w:p w14:paraId="2409E8DA" w14:textId="77777777" w:rsidR="0044580C" w:rsidRDefault="0044580C" w:rsidP="00186AD5">
      <w:pPr>
        <w:spacing w:line="252" w:lineRule="auto"/>
      </w:pPr>
    </w:p>
    <w:p w14:paraId="1DD5F2DE" w14:textId="693EA9ED" w:rsidR="00326627" w:rsidRDefault="00767345" w:rsidP="00186AD5">
      <w:pPr>
        <w:spacing w:line="252" w:lineRule="auto"/>
      </w:pPr>
      <w:r>
        <w:t>For joint CE</w:t>
      </w:r>
      <w:r w:rsidR="00FE4C88">
        <w:t xml:space="preserve"> and large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FE4C88">
        <w:t>, performance can be improved in, at least, two ways,</w:t>
      </w:r>
    </w:p>
    <w:p w14:paraId="6DFD16FF" w14:textId="07A48870" w:rsidR="00FE4C88" w:rsidRPr="007A12AF" w:rsidRDefault="003914C1" w:rsidP="00FE4C88">
      <w:pPr>
        <w:pStyle w:val="ListParagraph"/>
        <w:numPr>
          <w:ilvl w:val="0"/>
          <w:numId w:val="16"/>
        </w:numPr>
        <w:spacing w:line="252" w:lineRule="auto"/>
      </w:pPr>
      <w:r>
        <w:rPr>
          <w:rFonts w:ascii="Times New Roman" w:hAnsi="Times New Roman" w:cs="Times New Roman"/>
          <w:sz w:val="22"/>
          <w:szCs w:val="22"/>
        </w:rPr>
        <w:lastRenderedPageBreak/>
        <w:t>The estimator</w:t>
      </w:r>
      <w:r w:rsidR="00581621">
        <w:rPr>
          <w:rFonts w:ascii="Times New Roman" w:hAnsi="Times New Roman" w:cs="Times New Roman"/>
          <w:sz w:val="22"/>
          <w:szCs w:val="22"/>
        </w:rPr>
        <w:t xml:space="preserve"> design can change the way DMRSs from far away slots are used. </w:t>
      </w:r>
      <w:r w:rsidR="00592730">
        <w:rPr>
          <w:rFonts w:ascii="Times New Roman" w:hAnsi="Times New Roman" w:cs="Times New Roman"/>
          <w:sz w:val="22"/>
          <w:szCs w:val="22"/>
        </w:rPr>
        <w:t xml:space="preserve">A simple approach is to simply truncate the joint CE to a few surrounding slots. A more sophisticated approach is to rederive the </w:t>
      </w:r>
      <w:r w:rsidR="00FE6DA1">
        <w:rPr>
          <w:rFonts w:ascii="Times New Roman" w:hAnsi="Times New Roman" w:cs="Times New Roman"/>
          <w:sz w:val="22"/>
          <w:szCs w:val="22"/>
        </w:rPr>
        <w:t>correlation to reflect the phase discontinuities.</w:t>
      </w:r>
    </w:p>
    <w:p w14:paraId="3D5BAB2A" w14:textId="742FE303" w:rsidR="00620A9A" w:rsidRPr="007A12AF" w:rsidRDefault="00FE6DA1" w:rsidP="00B872EF">
      <w:pPr>
        <w:pStyle w:val="ListParagraph"/>
        <w:numPr>
          <w:ilvl w:val="0"/>
          <w:numId w:val="16"/>
        </w:numPr>
        <w:spacing w:line="252" w:lineRule="auto"/>
      </w:pPr>
      <w:r>
        <w:rPr>
          <w:rFonts w:ascii="Times New Roman" w:hAnsi="Times New Roman" w:cs="Times New Roman"/>
          <w:sz w:val="22"/>
          <w:szCs w:val="22"/>
        </w:rPr>
        <w:t>A more advanced estimator</w:t>
      </w:r>
      <w:r w:rsidR="006A3520">
        <w:rPr>
          <w:rFonts w:ascii="Times New Roman" w:hAnsi="Times New Roman" w:cs="Times New Roman"/>
          <w:sz w:val="22"/>
          <w:szCs w:val="22"/>
        </w:rPr>
        <w:t xml:space="preserve"> could seek to </w:t>
      </w:r>
      <w:r w:rsidR="00B86F87">
        <w:rPr>
          <w:rFonts w:ascii="Times New Roman" w:hAnsi="Times New Roman" w:cs="Times New Roman"/>
          <w:sz w:val="22"/>
          <w:szCs w:val="22"/>
        </w:rPr>
        <w:t>estimate</w:t>
      </w:r>
      <w:r w:rsidR="002C138B">
        <w:rPr>
          <w:rFonts w:ascii="Times New Roman" w:hAnsi="Times New Roman" w:cs="Times New Roman"/>
          <w:sz w:val="22"/>
          <w:szCs w:val="22"/>
        </w:rPr>
        <w:t xml:space="preserve"> the phase jumps </w:t>
      </w:r>
      <m:oMath>
        <m:sSub>
          <m:sSubPr>
            <m:ctrlPr>
              <w:rPr>
                <w:rFonts w:ascii="Cambria Math" w:hAnsi="Cambria Math" w:cs="Times New Roman"/>
                <w:i/>
                <w:sz w:val="22"/>
                <w:szCs w:val="22"/>
                <w:lang w:eastAsia="en-US"/>
              </w:rPr>
            </m:ctrlPr>
          </m:sSubPr>
          <m:e>
            <m:r>
              <w:rPr>
                <w:rFonts w:ascii="Cambria Math" w:hAnsi="Cambria Math"/>
              </w:rPr>
              <m:t>ϵ</m:t>
            </m:r>
          </m:e>
          <m:sub>
            <m:r>
              <w:rPr>
                <w:rFonts w:ascii="Cambria Math" w:hAnsi="Cambria Math"/>
              </w:rPr>
              <m:t>k</m:t>
            </m:r>
          </m:sub>
        </m:sSub>
      </m:oMath>
      <w:r w:rsidR="002C138B">
        <w:rPr>
          <w:rFonts w:ascii="Times New Roman" w:hAnsi="Times New Roman" w:cs="Times New Roman"/>
          <w:sz w:val="22"/>
          <w:szCs w:val="22"/>
          <w:lang w:eastAsia="en-US"/>
        </w:rPr>
        <w:t xml:space="preserve"> and compensate for them.</w:t>
      </w:r>
    </w:p>
    <w:p w14:paraId="1FD4640B" w14:textId="20DE1D13" w:rsidR="00B872EF" w:rsidRDefault="00B872EF" w:rsidP="00620A9A">
      <w:pPr>
        <w:spacing w:line="252" w:lineRule="auto"/>
      </w:pPr>
    </w:p>
    <w:p w14:paraId="770F05E2" w14:textId="50C98A7E" w:rsidR="00821EE2" w:rsidRDefault="00620A9A">
      <w:r w:rsidRPr="00F760C8">
        <w:rPr>
          <w:b/>
        </w:rPr>
        <w:t xml:space="preserve">Observation </w:t>
      </w:r>
      <w:r w:rsidR="00355A80">
        <w:rPr>
          <w:b/>
        </w:rPr>
        <w:t>4</w:t>
      </w:r>
      <w:r w:rsidRPr="00F760C8">
        <w:rPr>
          <w:b/>
        </w:rPr>
        <w:t xml:space="preserve">: </w:t>
      </w:r>
      <w:r>
        <w:rPr>
          <w:b/>
        </w:rPr>
        <w:t xml:space="preserve">The performance </w:t>
      </w:r>
      <w:r w:rsidR="0051144A">
        <w:rPr>
          <w:b/>
        </w:rPr>
        <w:t>of joint channel estimation can be further improved with optimized estimator design, in other word</w:t>
      </w:r>
      <w:r w:rsidR="00F47128">
        <w:rPr>
          <w:b/>
        </w:rPr>
        <w:t>s</w:t>
      </w:r>
      <w:r w:rsidR="0051144A">
        <w:rPr>
          <w:b/>
        </w:rPr>
        <w:t>, allow larger phase tolerance.</w:t>
      </w:r>
      <w:r>
        <w:rPr>
          <w:b/>
        </w:rPr>
        <w:t xml:space="preserve"> </w:t>
      </w:r>
    </w:p>
    <w:p w14:paraId="24C86C14" w14:textId="5DFF1A01" w:rsidR="00821EE2" w:rsidRDefault="00821EE2" w:rsidP="00173ADD">
      <w:pPr>
        <w:spacing w:line="252" w:lineRule="auto"/>
      </w:pPr>
      <w:r>
        <w:t xml:space="preserve">We have also investigated </w:t>
      </w:r>
      <w:r w:rsidR="00126AB8">
        <w:t>power inconsistencies</w:t>
      </w:r>
      <w:r>
        <w:t xml:space="preserve"> across UL slots. </w:t>
      </w:r>
      <w:r w:rsidR="00671E70">
        <w:t>For every slot</w:t>
      </w:r>
      <w:r w:rsidR="004468F9">
        <w:t>, we have used a model according to a transmit power uniformly distributed in [</w:t>
      </w:r>
      <m:oMath>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oMath>
      <w:r w:rsidR="00A43200">
        <w:t xml:space="preserve"> [dB], 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rsidR="00A43200">
        <w:t xml:space="preserve"> </w:t>
      </w:r>
      <w:r w:rsidR="001C67C3">
        <w:t>r</w:t>
      </w:r>
      <w:r w:rsidR="00A43200">
        <w:t xml:space="preserve">epresents the reference transmit power. However, we have noted </w:t>
      </w:r>
      <w:r w:rsidR="00F6448E">
        <w:t xml:space="preserve">that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F6448E">
        <w:t xml:space="preserve"> have virtually no impact on the BLER</w:t>
      </w:r>
      <w:r w:rsidR="00A57261">
        <w:t xml:space="preserve"> (we only checked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A57261">
        <w:t xml:space="preserve">&lt; 2 dB). This is </w:t>
      </w:r>
      <w:r w:rsidR="008A7B77">
        <w:t xml:space="preserve">somewhat </w:t>
      </w:r>
      <w:r w:rsidR="00A57261">
        <w:t>natural, as the correlation model</w:t>
      </w:r>
      <w:r w:rsidR="00DC7B9A">
        <w:t xml:space="preserve"> used by </w:t>
      </w:r>
      <w:r w:rsidR="004258EF">
        <w:t xml:space="preserve">a </w:t>
      </w:r>
      <w:r w:rsidR="00DC7B9A">
        <w:t xml:space="preserve">CE </w:t>
      </w:r>
      <w:r w:rsidR="004258EF">
        <w:t>taking the power variations into account is</w:t>
      </w:r>
      <w:r w:rsidR="000D598A">
        <w:t xml:space="preserve"> very mildly affected by</w:t>
      </w:r>
      <w:r w:rsidR="00DC7B9A">
        <w:t xml:space="preserve"> </w:t>
      </w:r>
      <w:r w:rsidR="000D598A">
        <w:t xml:space="preserve">the value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D598A">
        <w:t>.</w:t>
      </w:r>
      <w:r w:rsidR="0083781E">
        <w:t xml:space="preserve"> Therefore, designing a CE for </w:t>
      </w:r>
      <m:oMath>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=0</m:t>
        </m:r>
      </m:oMath>
      <w:r w:rsidR="00042267">
        <w:t xml:space="preserve"> make the CE nearly optimal also for other values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42267">
        <w:t>.</w:t>
      </w:r>
      <w:r w:rsidR="00A91E0D">
        <w:t xml:space="preserve"> We remark that our conclusion remains valid even in the case where we have both amplitude </w:t>
      </w:r>
      <w:r w:rsidR="00DE2CC0">
        <w:t xml:space="preserve">and phase </w:t>
      </w:r>
      <w:r w:rsidR="00D72D4B">
        <w:t>inconsistencies.</w:t>
      </w:r>
    </w:p>
    <w:p w14:paraId="7F9778C7" w14:textId="0DC8C2A1" w:rsidR="00000CE6" w:rsidRPr="007A12AF" w:rsidRDefault="00000CE6" w:rsidP="007A12AF">
      <w:pPr>
        <w:rPr>
          <w:b/>
        </w:rPr>
      </w:pPr>
      <w:r w:rsidRPr="007A12AF">
        <w:rPr>
          <w:b/>
        </w:rPr>
        <w:t xml:space="preserve">Observation </w:t>
      </w:r>
      <w:r w:rsidR="00355A80">
        <w:rPr>
          <w:b/>
        </w:rPr>
        <w:t>5</w:t>
      </w:r>
      <w:r w:rsidR="00A67E23" w:rsidRPr="007A12AF">
        <w:rPr>
          <w:b/>
        </w:rPr>
        <w:t xml:space="preserve">: </w:t>
      </w:r>
      <w:r w:rsidR="0041264B">
        <w:rPr>
          <w:b/>
        </w:rPr>
        <w:t>T</w:t>
      </w:r>
      <w:r w:rsidR="00A67E23" w:rsidRPr="007A12AF">
        <w:rPr>
          <w:b/>
        </w:rPr>
        <w:t xml:space="preserve">he impact </w:t>
      </w:r>
      <w:r w:rsidR="00F47128">
        <w:rPr>
          <w:b/>
        </w:rPr>
        <w:t>of</w:t>
      </w:r>
      <w:r w:rsidR="00A67E23" w:rsidRPr="007A12AF">
        <w:rPr>
          <w:b/>
        </w:rPr>
        <w:t xml:space="preserve"> power inconsistencies across UL slots </w:t>
      </w:r>
      <w:r w:rsidR="00F94C4E" w:rsidRPr="007A12AF">
        <w:rPr>
          <w:b/>
        </w:rPr>
        <w:t xml:space="preserve">is neglectable with a uniformly distributed </w:t>
      </w:r>
      <w:r w:rsidR="008B74D8" w:rsidRPr="007A12AF">
        <w:rPr>
          <w:b/>
        </w:rPr>
        <w:t>power variation of 2 dB</w:t>
      </w:r>
      <w:r w:rsidR="00D72D4B">
        <w:rPr>
          <w:b/>
        </w:rPr>
        <w:t xml:space="preserve"> no matter the phase </w:t>
      </w:r>
      <w:r w:rsidR="00D72D4B" w:rsidRPr="0066755F">
        <w:rPr>
          <w:b/>
        </w:rPr>
        <w:t>inconsistenc</w:t>
      </w:r>
      <w:r w:rsidR="00D72D4B">
        <w:rPr>
          <w:b/>
        </w:rPr>
        <w:t>y.</w:t>
      </w:r>
    </w:p>
    <w:p w14:paraId="087ABA97" w14:textId="72041F99" w:rsidR="00950B08" w:rsidRPr="00475CC5" w:rsidRDefault="00CA2614" w:rsidP="00173ADD">
      <w:pPr>
        <w:spacing w:line="252" w:lineRule="auto"/>
      </w:pPr>
      <w:r>
        <w:rPr>
          <w:noProof/>
        </w:rPr>
        <w:drawing>
          <wp:inline distT="0" distB="0" distL="0" distR="0" wp14:anchorId="233D33B5" wp14:editId="5001C9B3">
            <wp:extent cx="5657194" cy="4020207"/>
            <wp:effectExtent l="0" t="0" r="127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732814" cy="4073945"/>
                    </a:xfrm>
                    <a:prstGeom prst="rect">
                      <a:avLst/>
                    </a:prstGeom>
                  </pic:spPr>
                </pic:pic>
              </a:graphicData>
            </a:graphic>
          </wp:inline>
        </w:drawing>
      </w:r>
    </w:p>
    <w:p w14:paraId="00F339F5" w14:textId="1BAD61AB" w:rsidR="00173ADD" w:rsidRPr="007A12AF" w:rsidRDefault="00EF7072" w:rsidP="007A12AF">
      <w:pPr>
        <w:spacing w:line="252" w:lineRule="auto"/>
        <w:jc w:val="center"/>
        <w:rPr>
          <w:b/>
          <w:bCs/>
        </w:rPr>
      </w:pPr>
      <w:r w:rsidRPr="007A12AF">
        <w:rPr>
          <w:b/>
          <w:bCs/>
        </w:rPr>
        <w:t xml:space="preserve">Figure 1. Simulation results </w:t>
      </w:r>
      <w:r w:rsidR="0036663C" w:rsidRPr="007A12AF">
        <w:rPr>
          <w:b/>
          <w:bCs/>
        </w:rPr>
        <w:t>for UE speed 30 km/h</w:t>
      </w:r>
      <w:r w:rsidR="00447A5F">
        <w:rPr>
          <w:b/>
          <w:bCs/>
        </w:rPr>
        <w:t>.</w:t>
      </w:r>
    </w:p>
    <w:p w14:paraId="08C618EF" w14:textId="5398163E" w:rsidR="00173ADD" w:rsidRDefault="00D011E9" w:rsidP="00173ADD">
      <w:pPr>
        <w:spacing w:line="252" w:lineRule="auto"/>
      </w:pPr>
      <w:r>
        <w:rPr>
          <w:noProof/>
        </w:rPr>
        <w:lastRenderedPageBreak/>
        <w:drawing>
          <wp:inline distT="0" distB="0" distL="0" distR="0" wp14:anchorId="0C9A3852" wp14:editId="136F5591">
            <wp:extent cx="5644055" cy="4006025"/>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88973" cy="4037907"/>
                    </a:xfrm>
                    <a:prstGeom prst="rect">
                      <a:avLst/>
                    </a:prstGeom>
                  </pic:spPr>
                </pic:pic>
              </a:graphicData>
            </a:graphic>
          </wp:inline>
        </w:drawing>
      </w:r>
    </w:p>
    <w:p w14:paraId="3AF4532F" w14:textId="3BAF4568" w:rsidR="00173ADD" w:rsidRDefault="00173ADD" w:rsidP="00173ADD">
      <w:pPr>
        <w:spacing w:line="252" w:lineRule="auto"/>
      </w:pPr>
    </w:p>
    <w:p w14:paraId="10CBACE3" w14:textId="4F62C85C" w:rsidR="0036663C" w:rsidRPr="002B7F2B" w:rsidRDefault="0036663C" w:rsidP="0036663C">
      <w:pPr>
        <w:spacing w:line="252" w:lineRule="auto"/>
        <w:jc w:val="center"/>
        <w:rPr>
          <w:b/>
          <w:bCs/>
        </w:rPr>
      </w:pPr>
      <w:r w:rsidRPr="002B7F2B">
        <w:rPr>
          <w:b/>
          <w:bCs/>
        </w:rPr>
        <w:t xml:space="preserve">Figure </w:t>
      </w:r>
      <w:r>
        <w:rPr>
          <w:b/>
          <w:bCs/>
        </w:rPr>
        <w:t>2</w:t>
      </w:r>
      <w:r w:rsidRPr="002B7F2B">
        <w:rPr>
          <w:b/>
          <w:bCs/>
        </w:rPr>
        <w:t xml:space="preserve">. Simulation results for UE speed </w:t>
      </w:r>
      <w:r>
        <w:rPr>
          <w:b/>
          <w:bCs/>
        </w:rPr>
        <w:t>1</w:t>
      </w:r>
      <w:r w:rsidRPr="002B7F2B">
        <w:rPr>
          <w:b/>
          <w:bCs/>
        </w:rPr>
        <w:t>0 km/h</w:t>
      </w:r>
      <w:r w:rsidR="00447A5F">
        <w:rPr>
          <w:b/>
          <w:bCs/>
        </w:rPr>
        <w:t>.</w:t>
      </w:r>
    </w:p>
    <w:p w14:paraId="6EC66CFD" w14:textId="56374048" w:rsidR="00173ADD" w:rsidRDefault="00173ADD">
      <w:pPr>
        <w:spacing w:line="252" w:lineRule="auto"/>
      </w:pPr>
      <w:r w:rsidDel="00173ADD">
        <w:t xml:space="preserve"> </w:t>
      </w:r>
    </w:p>
    <w:p w14:paraId="3A0882E5" w14:textId="334B8067" w:rsidR="0051144A" w:rsidRPr="0051144A" w:rsidRDefault="0051144A" w:rsidP="00933A05">
      <w:pPr>
        <w:spacing w:line="252" w:lineRule="auto"/>
      </w:pPr>
      <w:r>
        <w:t xml:space="preserve">It is </w:t>
      </w:r>
      <w:r w:rsidR="00D72D4B" w:rsidRPr="007A12AF">
        <w:t>wor</w:t>
      </w:r>
      <w:r w:rsidR="00D72D4B">
        <w:t>thwhile to</w:t>
      </w:r>
      <w:r>
        <w:t xml:space="preserve"> mention that the above observation is obtained based on adopted </w:t>
      </w:r>
      <w:r w:rsidR="00397361">
        <w:t>phase variation model, while how phase varied can actually also affect the results.</w:t>
      </w:r>
      <w:r w:rsidR="00D65EB8">
        <w:t xml:space="preserve"> Therefore, we believe it is important that RAN4 agrees on the actual phase variation model to better align the simulation results. </w:t>
      </w:r>
    </w:p>
    <w:p w14:paraId="6F18AD47" w14:textId="63CA4AF4" w:rsidR="0053009C" w:rsidRPr="007A12AF" w:rsidRDefault="0053009C" w:rsidP="00933A05">
      <w:pPr>
        <w:spacing w:line="252" w:lineRule="auto"/>
        <w:rPr>
          <w:b/>
        </w:rPr>
      </w:pPr>
      <w:r w:rsidRPr="007A12AF">
        <w:rPr>
          <w:b/>
        </w:rPr>
        <w:t xml:space="preserve">Proposal </w:t>
      </w:r>
      <w:r w:rsidR="007D6258" w:rsidRPr="007A12AF">
        <w:rPr>
          <w:b/>
          <w:bCs/>
        </w:rPr>
        <w:t>2</w:t>
      </w:r>
      <w:r w:rsidRPr="007A12AF">
        <w:rPr>
          <w:b/>
        </w:rPr>
        <w:t xml:space="preserve">: RAN4 needs to </w:t>
      </w:r>
      <w:r w:rsidR="00D65EB8" w:rsidRPr="007A12AF">
        <w:rPr>
          <w:b/>
          <w:bCs/>
        </w:rPr>
        <w:t>aggrege</w:t>
      </w:r>
      <w:r w:rsidRPr="007A12AF">
        <w:rPr>
          <w:b/>
        </w:rPr>
        <w:t xml:space="preserve"> the </w:t>
      </w:r>
      <w:r w:rsidR="00D65EB8" w:rsidRPr="007A12AF">
        <w:rPr>
          <w:b/>
          <w:bCs/>
        </w:rPr>
        <w:t>model</w:t>
      </w:r>
      <w:r w:rsidR="0058226D" w:rsidRPr="007A12AF">
        <w:rPr>
          <w:b/>
        </w:rPr>
        <w:t xml:space="preserve"> of phase </w:t>
      </w:r>
      <w:r w:rsidR="00B50DD8" w:rsidRPr="007A12AF">
        <w:rPr>
          <w:b/>
        </w:rPr>
        <w:t xml:space="preserve">variation for </w:t>
      </w:r>
      <w:r w:rsidR="007D6258" w:rsidRPr="007A12AF">
        <w:rPr>
          <w:b/>
          <w:bCs/>
        </w:rPr>
        <w:t>aligning the simulation setup.</w:t>
      </w:r>
    </w:p>
    <w:p w14:paraId="131262B9" w14:textId="0161D03A" w:rsidR="00B42E80" w:rsidRDefault="00F47128" w:rsidP="00903030">
      <w:pPr>
        <w:rPr>
          <w:b/>
        </w:rPr>
      </w:pPr>
      <w:r>
        <w:t>The i</w:t>
      </w:r>
      <w:r w:rsidR="00D075F3">
        <w:t xml:space="preserve">mpact from </w:t>
      </w:r>
      <w:r w:rsidR="005605EF" w:rsidRPr="007A12AF">
        <w:t>fr</w:t>
      </w:r>
      <w:r w:rsidR="005605EF">
        <w:t>equency</w:t>
      </w:r>
      <w:r w:rsidR="00D075F3">
        <w:t xml:space="preserve"> offset has not be</w:t>
      </w:r>
      <w:r>
        <w:t>en included in the simulation results above, but we have observed that a severe frequency offset causes a phase drift that can destroy</w:t>
      </w:r>
      <w:r w:rsidR="00D13C97">
        <w:t xml:space="preserve"> the joint channel estimation due to the </w:t>
      </w:r>
      <w:r w:rsidR="009312E2">
        <w:t xml:space="preserve">uncorrelated DMRS between PUSCH/PUCCH repetition. However, it is our understanding that such a large </w:t>
      </w:r>
      <w:r w:rsidR="00E11A55" w:rsidRPr="007A12AF">
        <w:t>fr</w:t>
      </w:r>
      <w:r w:rsidR="00E11A55">
        <w:t xml:space="preserve">equency </w:t>
      </w:r>
      <w:r w:rsidR="009312E2">
        <w:t xml:space="preserve">offset needs to be taken care </w:t>
      </w:r>
      <w:r w:rsidR="00E32D8D">
        <w:t>of by the receiver side, and its effect can</w:t>
      </w:r>
      <w:r w:rsidR="008E570E">
        <w:t xml:space="preserve"> be </w:t>
      </w:r>
      <w:r w:rsidR="0084608E">
        <w:t xml:space="preserve">mitigated. </w:t>
      </w:r>
    </w:p>
    <w:p w14:paraId="7E7C089B" w14:textId="77777777" w:rsidR="002928F8" w:rsidRPr="00903030" w:rsidRDefault="002928F8" w:rsidP="00903030"/>
    <w:p w14:paraId="443BB56D" w14:textId="331A2FA1" w:rsidR="00C15452" w:rsidRDefault="00DF24CD" w:rsidP="00C03EC5">
      <w:pPr>
        <w:pStyle w:val="Heading2"/>
        <w:numPr>
          <w:ilvl w:val="1"/>
          <w:numId w:val="7"/>
        </w:numPr>
        <w:autoSpaceDE/>
        <w:autoSpaceDN/>
        <w:adjustRightInd/>
        <w:snapToGrid/>
        <w:ind w:right="284"/>
        <w:jc w:val="left"/>
        <w:rPr>
          <w:rFonts w:ascii="Arial" w:hAnsi="Arial" w:cs="Arial"/>
          <w:b w:val="0"/>
          <w:bCs w:val="0"/>
        </w:rPr>
      </w:pPr>
      <w:r>
        <w:rPr>
          <w:rFonts w:ascii="Arial" w:hAnsi="Arial" w:cs="Arial"/>
          <w:b w:val="0"/>
          <w:bCs w:val="0"/>
        </w:rPr>
        <w:t>F</w:t>
      </w:r>
      <w:r w:rsidRPr="00F323A8">
        <w:rPr>
          <w:rFonts w:ascii="Arial" w:hAnsi="Arial" w:cs="Arial"/>
          <w:b w:val="0"/>
          <w:bCs w:val="0"/>
        </w:rPr>
        <w:t xml:space="preserve">easibility </w:t>
      </w:r>
      <w:r w:rsidR="00F323A8" w:rsidRPr="00F323A8">
        <w:rPr>
          <w:rFonts w:ascii="Arial" w:hAnsi="Arial" w:cs="Arial"/>
          <w:b w:val="0"/>
          <w:bCs w:val="0"/>
        </w:rPr>
        <w:t>of phase continuity when there is DL slot(s) in-between repetitions</w:t>
      </w:r>
    </w:p>
    <w:p w14:paraId="336F6B4E" w14:textId="628A4539" w:rsidR="00D014CF" w:rsidRDefault="00290EE4" w:rsidP="00D014CF">
      <w:pPr>
        <w:spacing w:line="252" w:lineRule="auto"/>
        <w:rPr>
          <w:i/>
          <w:iCs/>
        </w:rPr>
      </w:pPr>
      <w:r w:rsidRPr="00D014CF">
        <w:t>In the LS reply to RAN1 [3],</w:t>
      </w:r>
      <w:r w:rsidR="00D014CF" w:rsidRPr="00D014CF">
        <w:t xml:space="preserve"> regarding the DL slots in between repetitions, it concludes that </w:t>
      </w:r>
      <w:r w:rsidR="00D014CF" w:rsidRPr="007A12AF">
        <w:rPr>
          <w:i/>
          <w:iCs/>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RAN4 is also still checking whether there are any optional UE antenna configurations where a UE could overcome this problem and still gain from using the feature</w:t>
      </w:r>
      <w:r w:rsidR="00D014CF">
        <w:rPr>
          <w:i/>
          <w:iCs/>
        </w:rPr>
        <w:t xml:space="preserve">. </w:t>
      </w:r>
    </w:p>
    <w:p w14:paraId="0EA20444" w14:textId="25929D6A" w:rsidR="007701D1" w:rsidRDefault="00395FF3" w:rsidP="003E0727">
      <w:pPr>
        <w:spacing w:line="252" w:lineRule="auto"/>
      </w:pPr>
      <w:r>
        <w:t xml:space="preserve">The study in </w:t>
      </w:r>
      <w:r w:rsidR="00E32D8D">
        <w:t xml:space="preserve">the </w:t>
      </w:r>
      <w:r>
        <w:t>previous section already indicate</w:t>
      </w:r>
      <w:r w:rsidR="00E32D8D">
        <w:t>s</w:t>
      </w:r>
      <w:r>
        <w:t xml:space="preserve"> that moder</w:t>
      </w:r>
      <w:r w:rsidR="00AE01F5">
        <w:t>ate phase variation does not kill the gain from performing the joint channel estimation over PUSCH/PUCCH</w:t>
      </w:r>
      <w:r w:rsidR="00CA0324">
        <w:t xml:space="preserve">, which </w:t>
      </w:r>
      <w:r w:rsidR="008D52E6">
        <w:t>reveals that the</w:t>
      </w:r>
      <w:r w:rsidR="00513A7F">
        <w:t xml:space="preserve"> </w:t>
      </w:r>
      <w:r w:rsidR="00B163ED">
        <w:t xml:space="preserve">joint channel estimation </w:t>
      </w:r>
      <w:r w:rsidR="008D52E6">
        <w:t>might be able to be</w:t>
      </w:r>
      <w:r w:rsidR="00B163ED">
        <w:t xml:space="preserve"> utilized in more </w:t>
      </w:r>
      <w:r w:rsidR="008D52E6">
        <w:t>scenarios, includ</w:t>
      </w:r>
      <w:r w:rsidR="00E32D8D">
        <w:t>ing</w:t>
      </w:r>
      <w:r w:rsidR="008D52E6">
        <w:t xml:space="preserve"> DL slots in between the uplink </w:t>
      </w:r>
      <w:r w:rsidR="009E5EB7">
        <w:t>repetitions.</w:t>
      </w:r>
      <w:r w:rsidR="00CA0324">
        <w:t xml:space="preserve"> </w:t>
      </w:r>
      <w:r w:rsidR="009E5EB7">
        <w:t xml:space="preserve">Moreover, we see that </w:t>
      </w:r>
      <w:r w:rsidR="003D57CF">
        <w:t xml:space="preserve">other technics, including more sophisticated antenna and front-end </w:t>
      </w:r>
      <w:r w:rsidR="003D57CF">
        <w:lastRenderedPageBreak/>
        <w:t>configurations, can further help maintain the phase/power continuity when the DL slots are inserted</w:t>
      </w:r>
      <w:r w:rsidR="009915CC">
        <w:t xml:space="preserve"> between the UL repetitions</w:t>
      </w:r>
      <w:r w:rsidR="003E0727">
        <w:t>.</w:t>
      </w:r>
      <w:r w:rsidR="003D57CF">
        <w:t xml:space="preserve"> Therefore, w</w:t>
      </w:r>
      <w:r w:rsidR="003E0727">
        <w:t xml:space="preserve">e are going to discuss those methods in this section. </w:t>
      </w:r>
    </w:p>
    <w:p w14:paraId="06B0FD53" w14:textId="77777777" w:rsidR="003E0727" w:rsidRPr="007A12AF" w:rsidRDefault="003E0727" w:rsidP="007A12AF">
      <w:pPr>
        <w:spacing w:line="252" w:lineRule="auto"/>
        <w:rPr>
          <w:b/>
          <w:bCs/>
        </w:rPr>
      </w:pPr>
    </w:p>
    <w:p w14:paraId="6CCEDB0F" w14:textId="55B9AC82" w:rsidR="00323D65" w:rsidRPr="00323D65" w:rsidRDefault="00323D65" w:rsidP="00323D65">
      <w:pPr>
        <w:pStyle w:val="Heading2"/>
        <w:numPr>
          <w:ilvl w:val="2"/>
          <w:numId w:val="7"/>
        </w:numPr>
        <w:autoSpaceDE/>
        <w:autoSpaceDN/>
        <w:adjustRightInd/>
        <w:snapToGrid/>
        <w:ind w:right="284"/>
        <w:jc w:val="left"/>
        <w:rPr>
          <w:rFonts w:ascii="Arial" w:hAnsi="Arial" w:cs="Arial"/>
          <w:b w:val="0"/>
          <w:bCs w:val="0"/>
        </w:rPr>
      </w:pPr>
      <w:r>
        <w:rPr>
          <w:rFonts w:ascii="Arial" w:hAnsi="Arial" w:cs="Arial"/>
          <w:b w:val="0"/>
        </w:rPr>
        <w:t>Retuning the phase</w:t>
      </w:r>
    </w:p>
    <w:p w14:paraId="4BD2FE9A" w14:textId="2FF59D4E" w:rsidR="00C15452" w:rsidRPr="003D7F8C" w:rsidRDefault="00C15452" w:rsidP="003D7F8C">
      <w:r w:rsidRPr="765FFC41">
        <w:rPr>
          <w:lang w:eastAsia="zh-CN"/>
        </w:rPr>
        <w:t xml:space="preserve">A general view shared with other companies is that, to maintain the phase continuity and amplitude consistency </w:t>
      </w:r>
      <w:r w:rsidR="00620034">
        <w:rPr>
          <w:lang w:eastAsia="zh-CN"/>
        </w:rPr>
        <w:t>during</w:t>
      </w:r>
      <w:r w:rsidR="00620034" w:rsidRPr="765FFC41">
        <w:rPr>
          <w:lang w:eastAsia="zh-CN"/>
        </w:rPr>
        <w:t xml:space="preserve"> </w:t>
      </w:r>
      <w:r w:rsidRPr="765FFC41">
        <w:rPr>
          <w:lang w:eastAsia="zh-CN"/>
        </w:rPr>
        <w:t>the UE transmission</w:t>
      </w:r>
      <w:r w:rsidR="00160999">
        <w:rPr>
          <w:lang w:eastAsia="zh-CN"/>
        </w:rPr>
        <w:t>s</w:t>
      </w:r>
      <w:r w:rsidRPr="765FFC41">
        <w:rPr>
          <w:lang w:eastAsia="zh-CN"/>
        </w:rPr>
        <w:t xml:space="preserve">, it is vital to ensure the state of </w:t>
      </w:r>
      <w:r>
        <w:rPr>
          <w:lang w:eastAsia="zh-CN"/>
        </w:rPr>
        <w:t xml:space="preserve">the </w:t>
      </w:r>
      <w:r w:rsidRPr="765FFC41">
        <w:rPr>
          <w:lang w:eastAsia="zh-CN"/>
        </w:rPr>
        <w:t xml:space="preserve">Tx chain through the transmission cycle. </w:t>
      </w:r>
      <w:r w:rsidR="00541E72">
        <w:rPr>
          <w:lang w:eastAsia="zh-CN"/>
        </w:rPr>
        <w:t>As</w:t>
      </w:r>
      <w:r w:rsidR="00FE798A" w:rsidRPr="003D7F8C">
        <w:rPr>
          <w:lang w:eastAsia="zh-CN"/>
        </w:rPr>
        <w:t xml:space="preserve"> discussed in Section 2.1, it is possible for a UE to retune the phase </w:t>
      </w:r>
      <w:r w:rsidR="003E0727" w:rsidRPr="003D7F8C">
        <w:rPr>
          <w:lang w:eastAsia="zh-CN"/>
        </w:rPr>
        <w:t>to</w:t>
      </w:r>
      <w:r w:rsidR="00FE798A" w:rsidRPr="003D7F8C">
        <w:rPr>
          <w:lang w:eastAsia="zh-CN"/>
        </w:rPr>
        <w:t xml:space="preserve"> maintain phase continuity </w:t>
      </w:r>
      <w:r w:rsidR="00654438" w:rsidRPr="003D7F8C">
        <w:rPr>
          <w:lang w:eastAsia="zh-CN"/>
        </w:rPr>
        <w:t>over</w:t>
      </w:r>
      <w:r w:rsidR="00FE798A" w:rsidRPr="003D7F8C">
        <w:rPr>
          <w:lang w:eastAsia="zh-CN"/>
        </w:rPr>
        <w:t xml:space="preserve"> </w:t>
      </w:r>
      <w:r w:rsidR="00654438" w:rsidRPr="003D7F8C">
        <w:rPr>
          <w:lang w:eastAsia="zh-CN"/>
        </w:rPr>
        <w:t xml:space="preserve">the </w:t>
      </w:r>
      <w:r w:rsidR="00FE798A" w:rsidRPr="003D7F8C">
        <w:rPr>
          <w:lang w:eastAsia="zh-CN"/>
        </w:rPr>
        <w:t>repetitions</w:t>
      </w:r>
      <w:r w:rsidR="00654438" w:rsidRPr="003D7F8C">
        <w:rPr>
          <w:lang w:eastAsia="zh-CN"/>
        </w:rPr>
        <w:t xml:space="preserve"> if there </w:t>
      </w:r>
      <w:r w:rsidR="003D57CF">
        <w:rPr>
          <w:lang w:eastAsia="zh-CN"/>
        </w:rPr>
        <w:t>are</w:t>
      </w:r>
      <w:r w:rsidR="003D57CF" w:rsidRPr="003D7F8C">
        <w:rPr>
          <w:lang w:eastAsia="zh-CN"/>
        </w:rPr>
        <w:t xml:space="preserve"> </w:t>
      </w:r>
      <w:r w:rsidR="00654438" w:rsidRPr="003D7F8C">
        <w:rPr>
          <w:lang w:eastAsia="zh-CN"/>
        </w:rPr>
        <w:t xml:space="preserve">other channels or transmissions in between the repetitions. Therefore, such a mechanism can not only </w:t>
      </w:r>
      <w:r w:rsidR="003D57CF">
        <w:rPr>
          <w:lang w:eastAsia="zh-CN"/>
        </w:rPr>
        <w:t>facilitate the scenario of different changing signals/channels power or even PRB content in-between the repetitions but also allow</w:t>
      </w:r>
      <w:r w:rsidR="00502703" w:rsidRPr="003D7F8C">
        <w:rPr>
          <w:lang w:eastAsia="zh-CN"/>
        </w:rPr>
        <w:t xml:space="preserve"> a DL slot(s) in-between repetitions. The UE </w:t>
      </w:r>
      <w:r w:rsidR="00EA218E">
        <w:rPr>
          <w:lang w:eastAsia="zh-CN"/>
        </w:rPr>
        <w:t>could</w:t>
      </w:r>
      <w:r w:rsidR="00502703" w:rsidRPr="003D7F8C">
        <w:rPr>
          <w:lang w:eastAsia="zh-CN"/>
        </w:rPr>
        <w:t xml:space="preserve"> store the phase and magnitude information before the DL slot and retune the Tx chain back to that state after the DL slots</w:t>
      </w:r>
      <w:r w:rsidR="003D7F8C" w:rsidRPr="003D7F8C">
        <w:rPr>
          <w:lang w:eastAsia="zh-CN"/>
        </w:rPr>
        <w:t>, which ensure</w:t>
      </w:r>
      <w:r w:rsidR="003D57CF">
        <w:rPr>
          <w:lang w:eastAsia="zh-CN"/>
        </w:rPr>
        <w:t>s</w:t>
      </w:r>
      <w:r w:rsidR="003D7F8C" w:rsidRPr="003D7F8C">
        <w:rPr>
          <w:lang w:eastAsia="zh-CN"/>
        </w:rPr>
        <w:t xml:space="preserve"> the phase/magnitude continuity when there is DL slot(s) in-between repetitions</w:t>
      </w:r>
      <w:r w:rsidR="003D7F8C">
        <w:rPr>
          <w:lang w:eastAsia="zh-CN"/>
        </w:rPr>
        <w:t>.</w:t>
      </w:r>
    </w:p>
    <w:p w14:paraId="640AA9A2" w14:textId="7CA087C8" w:rsidR="00C15452" w:rsidRPr="007A5AEF" w:rsidRDefault="00C15452" w:rsidP="007A5AEF">
      <w:pPr>
        <w:spacing w:after="0"/>
        <w:rPr>
          <w:b/>
          <w:bCs/>
        </w:rPr>
      </w:pPr>
      <w:r w:rsidRPr="765FFC41">
        <w:rPr>
          <w:b/>
          <w:bCs/>
        </w:rPr>
        <w:t xml:space="preserve">Observation </w:t>
      </w:r>
      <w:r w:rsidR="002928F8">
        <w:rPr>
          <w:b/>
        </w:rPr>
        <w:t>6</w:t>
      </w:r>
      <w:r w:rsidRPr="765FFC41">
        <w:rPr>
          <w:b/>
          <w:bCs/>
        </w:rPr>
        <w:t xml:space="preserve">: </w:t>
      </w:r>
      <w:r w:rsidR="003D7F8C">
        <w:rPr>
          <w:b/>
        </w:rPr>
        <w:t>I</w:t>
      </w:r>
      <w:r w:rsidRPr="00E15B2C">
        <w:rPr>
          <w:b/>
          <w:bCs/>
        </w:rPr>
        <w:t>t</w:t>
      </w:r>
      <w:r w:rsidRPr="765FFC41">
        <w:rPr>
          <w:b/>
          <w:bCs/>
        </w:rPr>
        <w:t xml:space="preserve"> </w:t>
      </w:r>
      <w:r w:rsidR="00FE798A">
        <w:rPr>
          <w:b/>
        </w:rPr>
        <w:t>is</w:t>
      </w:r>
      <w:r w:rsidRPr="765FFC41">
        <w:rPr>
          <w:b/>
          <w:bCs/>
        </w:rPr>
        <w:t xml:space="preserve"> possible for a UE to retune the phase so </w:t>
      </w:r>
      <w:r w:rsidR="003D7F8C">
        <w:rPr>
          <w:b/>
        </w:rPr>
        <w:t>that</w:t>
      </w:r>
      <w:r w:rsidRPr="765FFC41">
        <w:rPr>
          <w:b/>
          <w:bCs/>
        </w:rPr>
        <w:t xml:space="preserve"> </w:t>
      </w:r>
      <w:r w:rsidR="00B83385">
        <w:rPr>
          <w:b/>
        </w:rPr>
        <w:t xml:space="preserve">the </w:t>
      </w:r>
      <w:r w:rsidR="00323D65" w:rsidRPr="00323D65">
        <w:rPr>
          <w:b/>
        </w:rPr>
        <w:t>phase continuity when there is DL slot(s) in-between repetitions</w:t>
      </w:r>
      <w:r w:rsidR="003D7F8C">
        <w:rPr>
          <w:b/>
        </w:rPr>
        <w:t xml:space="preserve"> can be maintained. </w:t>
      </w:r>
    </w:p>
    <w:p w14:paraId="6FBBB6BD" w14:textId="79D9E337" w:rsidR="007A5AEF" w:rsidRDefault="007A5AEF" w:rsidP="007A5AEF">
      <w:pPr>
        <w:spacing w:after="0"/>
        <w:rPr>
          <w:b/>
        </w:rPr>
      </w:pPr>
    </w:p>
    <w:p w14:paraId="36EEA7C6" w14:textId="1261B3B0" w:rsidR="00210614" w:rsidRPr="00210614" w:rsidRDefault="00210614" w:rsidP="00210614">
      <w:pPr>
        <w:pStyle w:val="Heading2"/>
        <w:numPr>
          <w:ilvl w:val="2"/>
          <w:numId w:val="7"/>
        </w:numPr>
        <w:autoSpaceDE/>
        <w:autoSpaceDN/>
        <w:adjustRightInd/>
        <w:snapToGrid/>
        <w:ind w:right="284"/>
        <w:jc w:val="left"/>
        <w:rPr>
          <w:rFonts w:ascii="Arial" w:hAnsi="Arial" w:cs="Arial"/>
          <w:b w:val="0"/>
          <w:bCs w:val="0"/>
        </w:rPr>
      </w:pPr>
      <w:r>
        <w:rPr>
          <w:rFonts w:ascii="Arial" w:hAnsi="Arial" w:cs="Arial"/>
          <w:b w:val="0"/>
        </w:rPr>
        <w:t>Maintain the Tx chain on</w:t>
      </w:r>
    </w:p>
    <w:p w14:paraId="01CDDE2A" w14:textId="59A9AEC3" w:rsidR="007770B0" w:rsidRPr="004348B8" w:rsidRDefault="00323D65" w:rsidP="007A12AF">
      <w:pPr>
        <w:rPr>
          <w:i/>
        </w:rPr>
      </w:pPr>
      <w:r>
        <w:rPr>
          <w:lang w:eastAsia="zh-CN"/>
        </w:rPr>
        <w:t>Another way to</w:t>
      </w:r>
      <w:r w:rsidR="00C03EC5" w:rsidRPr="27A9BDDC">
        <w:rPr>
          <w:lang w:eastAsia="zh-CN"/>
        </w:rPr>
        <w:t xml:space="preserve"> main</w:t>
      </w:r>
      <w:r w:rsidR="00C03EC5">
        <w:rPr>
          <w:lang w:eastAsia="zh-CN"/>
        </w:rPr>
        <w:t>tain</w:t>
      </w:r>
      <w:r w:rsidR="00C03EC5" w:rsidRPr="27A9BDDC">
        <w:rPr>
          <w:lang w:eastAsia="zh-CN"/>
        </w:rPr>
        <w:t xml:space="preserve"> the phase </w:t>
      </w:r>
      <w:r w:rsidR="00C03EC5">
        <w:rPr>
          <w:lang w:eastAsia="zh-CN"/>
        </w:rPr>
        <w:t xml:space="preserve">continuity </w:t>
      </w:r>
      <w:r w:rsidR="00C03EC5" w:rsidRPr="27A9BDDC">
        <w:rPr>
          <w:lang w:eastAsia="zh-CN"/>
        </w:rPr>
        <w:t xml:space="preserve">and amplitude </w:t>
      </w:r>
      <w:r w:rsidR="00C03EC5">
        <w:rPr>
          <w:lang w:eastAsia="zh-CN"/>
        </w:rPr>
        <w:t xml:space="preserve">consistency during the </w:t>
      </w:r>
      <w:r w:rsidR="00C03EC5" w:rsidRPr="00C03EC5">
        <w:rPr>
          <w:lang w:eastAsia="zh-CN"/>
        </w:rPr>
        <w:t>non-back-to-back uplink transmission is to keep the states of Tx chain unchanged, especially for the PA. One possible solution is to keep the Tx chain on (e.g., PA biased) during the un-scheduled UL</w:t>
      </w:r>
      <w:r w:rsidR="00ED2986">
        <w:rPr>
          <w:lang w:eastAsia="zh-CN"/>
        </w:rPr>
        <w:t>.</w:t>
      </w:r>
    </w:p>
    <w:p w14:paraId="1229BA77" w14:textId="41A90CD3" w:rsidR="0021107E" w:rsidRDefault="0021107E" w:rsidP="00C03EC5">
      <w:r w:rsidRPr="0021107E">
        <w:t xml:space="preserve">To our understanding, if there </w:t>
      </w:r>
      <w:r w:rsidR="00537A1D">
        <w:t>were</w:t>
      </w:r>
      <w:r w:rsidR="00537A1D" w:rsidRPr="0021107E">
        <w:t xml:space="preserve"> </w:t>
      </w:r>
      <w:r w:rsidRPr="0021107E">
        <w:t xml:space="preserve">no actual DL transmission </w:t>
      </w:r>
      <w:r w:rsidR="007D5341" w:rsidRPr="007D5341">
        <w:t>and no DL monitoring occasions configured</w:t>
      </w:r>
      <w:r w:rsidR="007D5341" w:rsidRPr="0021107E">
        <w:t xml:space="preserve"> </w:t>
      </w:r>
      <w:r w:rsidR="00FD55D3">
        <w:t>by</w:t>
      </w:r>
      <w:r w:rsidRPr="0021107E">
        <w:t xml:space="preserve"> gNB, it is </w:t>
      </w:r>
      <w:r w:rsidR="007770B0">
        <w:t>similar to</w:t>
      </w:r>
      <w:r w:rsidRPr="0021107E">
        <w:t xml:space="preserve"> the scenario with</w:t>
      </w:r>
      <w:r w:rsidR="007770B0">
        <w:t xml:space="preserve"> </w:t>
      </w:r>
      <w:r>
        <w:t>un-scheduled symbols</w:t>
      </w:r>
      <w:r w:rsidRPr="0021107E">
        <w:t xml:space="preserve"> in between PUSCH or PUCCH repetition</w:t>
      </w:r>
      <w:r w:rsidR="007D5341">
        <w:t xml:space="preserve">, as the UE may not </w:t>
      </w:r>
      <w:r w:rsidR="00FD70EA">
        <w:t>necessarily</w:t>
      </w:r>
      <w:r w:rsidR="007D5341">
        <w:t xml:space="preserve"> switch from Tx to Rx</w:t>
      </w:r>
      <w:r w:rsidRPr="0021107E">
        <w:t xml:space="preserve">. </w:t>
      </w:r>
      <w:r w:rsidR="00FD55D3">
        <w:t>S</w:t>
      </w:r>
      <w:r w:rsidRPr="0021107E">
        <w:t xml:space="preserve">ince RAN4 has confirmed </w:t>
      </w:r>
      <w:r>
        <w:t>the feasibility of phase continuity and power consistency for non-zero un-scheduled gap case</w:t>
      </w:r>
      <w:r w:rsidR="0006675D">
        <w:t>,</w:t>
      </w:r>
      <w:r>
        <w:t xml:space="preserve"> </w:t>
      </w:r>
      <w:r w:rsidR="00FD55D3">
        <w:t>a</w:t>
      </w:r>
      <w:r w:rsidR="00FD55D3" w:rsidRPr="0021107E">
        <w:t>s mentioned previously,</w:t>
      </w:r>
      <w:r w:rsidR="00FD55D3">
        <w:t xml:space="preserve"> </w:t>
      </w:r>
      <w:r w:rsidRPr="0021107E">
        <w:t xml:space="preserve">we think </w:t>
      </w:r>
      <w:r w:rsidR="00FD55D3">
        <w:t>it also reveals the possibility to maintain the phase/amplitude continuity</w:t>
      </w:r>
      <w:r w:rsidRPr="0021107E">
        <w:t xml:space="preserve"> </w:t>
      </w:r>
      <w:r w:rsidR="00FD55D3">
        <w:t>in</w:t>
      </w:r>
      <w:r w:rsidRPr="0021107E">
        <w:t xml:space="preserve"> the case </w:t>
      </w:r>
      <w:r w:rsidR="001039BE">
        <w:t xml:space="preserve">when </w:t>
      </w:r>
      <w:r w:rsidR="00D8411E">
        <w:t xml:space="preserve">there are </w:t>
      </w:r>
      <w:r w:rsidRPr="0021107E">
        <w:t>no actual DL transmission</w:t>
      </w:r>
      <w:r w:rsidR="00FD55D3">
        <w:t xml:space="preserve"> and </w:t>
      </w:r>
      <w:r w:rsidR="00FD55D3" w:rsidRPr="007D5341">
        <w:t>no DL monitoring occasions</w:t>
      </w:r>
      <w:r w:rsidRPr="0021107E">
        <w:t xml:space="preserve"> from gNB to </w:t>
      </w:r>
      <w:r w:rsidR="0090319A">
        <w:t xml:space="preserve">the </w:t>
      </w:r>
      <w:r w:rsidRPr="0021107E">
        <w:t>UE during the DL reception in-between the PUSCH or PUCCH repetition</w:t>
      </w:r>
      <w:r>
        <w:t xml:space="preserve">. </w:t>
      </w:r>
    </w:p>
    <w:p w14:paraId="4612C91B" w14:textId="0F1B9FE8" w:rsidR="007770B0" w:rsidRDefault="007770B0" w:rsidP="00C03EC5">
      <w:pPr>
        <w:rPr>
          <w:b/>
          <w:lang w:eastAsia="zh-CN"/>
        </w:rPr>
      </w:pPr>
      <w:r w:rsidRPr="007770B0">
        <w:rPr>
          <w:b/>
          <w:lang w:eastAsia="zh-CN"/>
        </w:rPr>
        <w:t xml:space="preserve">Observation </w:t>
      </w:r>
      <w:r w:rsidR="002928F8">
        <w:rPr>
          <w:b/>
          <w:lang w:eastAsia="zh-CN"/>
        </w:rPr>
        <w:t>7</w:t>
      </w:r>
      <w:r w:rsidRPr="007770B0">
        <w:rPr>
          <w:b/>
          <w:lang w:eastAsia="zh-CN"/>
        </w:rPr>
        <w:t xml:space="preserve">: </w:t>
      </w:r>
      <w:r w:rsidR="00AC21DA">
        <w:rPr>
          <w:b/>
          <w:lang w:eastAsia="zh-CN"/>
        </w:rPr>
        <w:t>The case</w:t>
      </w:r>
      <w:r w:rsidR="0035334E">
        <w:rPr>
          <w:b/>
          <w:lang w:eastAsia="zh-CN"/>
        </w:rPr>
        <w:t>s</w:t>
      </w:r>
      <w:r w:rsidR="00AC21DA">
        <w:rPr>
          <w:b/>
          <w:lang w:eastAsia="zh-CN"/>
        </w:rPr>
        <w:t xml:space="preserve"> of</w:t>
      </w:r>
      <w:r w:rsidRPr="007770B0">
        <w:rPr>
          <w:b/>
          <w:lang w:eastAsia="zh-CN"/>
        </w:rPr>
        <w:t xml:space="preserve"> a downlink reception without actual DL transmission</w:t>
      </w:r>
      <w:r w:rsidR="00FD55D3">
        <w:rPr>
          <w:b/>
          <w:lang w:eastAsia="zh-CN"/>
        </w:rPr>
        <w:t>/</w:t>
      </w:r>
      <w:r w:rsidRPr="007770B0">
        <w:rPr>
          <w:b/>
          <w:lang w:eastAsia="zh-CN"/>
        </w:rPr>
        <w:t xml:space="preserve"> </w:t>
      </w:r>
      <w:r w:rsidR="00FD55D3" w:rsidRPr="00FD55D3">
        <w:rPr>
          <w:b/>
          <w:lang w:eastAsia="zh-CN"/>
        </w:rPr>
        <w:t xml:space="preserve">DL monitoring occasions </w:t>
      </w:r>
      <w:r w:rsidRPr="007770B0">
        <w:rPr>
          <w:b/>
          <w:lang w:eastAsia="zh-CN"/>
        </w:rPr>
        <w:t xml:space="preserve">and </w:t>
      </w:r>
      <w:r w:rsidR="00905577">
        <w:rPr>
          <w:b/>
          <w:lang w:eastAsia="zh-CN"/>
        </w:rPr>
        <w:t>an un-scheduled symbol</w:t>
      </w:r>
      <w:r w:rsidRPr="007770B0">
        <w:rPr>
          <w:b/>
          <w:lang w:eastAsia="zh-CN"/>
        </w:rPr>
        <w:t xml:space="preserve"> between PUSCH or PUCCH repetition</w:t>
      </w:r>
      <w:r w:rsidR="0035334E">
        <w:rPr>
          <w:b/>
          <w:lang w:eastAsia="zh-CN"/>
        </w:rPr>
        <w:t xml:space="preserve"> are similar</w:t>
      </w:r>
      <w:r w:rsidR="00FD55D3">
        <w:rPr>
          <w:b/>
          <w:lang w:eastAsia="zh-CN"/>
        </w:rPr>
        <w:t>.</w:t>
      </w:r>
      <w:r>
        <w:rPr>
          <w:b/>
          <w:lang w:eastAsia="zh-CN"/>
        </w:rPr>
        <w:t xml:space="preserve"> </w:t>
      </w:r>
      <w:r w:rsidR="00FD55D3">
        <w:rPr>
          <w:b/>
          <w:lang w:eastAsia="zh-CN"/>
        </w:rPr>
        <w:t>Therefore,</w:t>
      </w:r>
      <w:r>
        <w:rPr>
          <w:b/>
          <w:lang w:eastAsia="zh-CN"/>
        </w:rPr>
        <w:t xml:space="preserve"> it is possible to have </w:t>
      </w:r>
      <w:r w:rsidR="00FD55D3">
        <w:rPr>
          <w:b/>
          <w:lang w:eastAsia="zh-CN"/>
        </w:rPr>
        <w:t xml:space="preserve">a </w:t>
      </w:r>
      <w:r>
        <w:rPr>
          <w:b/>
          <w:lang w:eastAsia="zh-CN"/>
        </w:rPr>
        <w:t>DL slot while maintain</w:t>
      </w:r>
      <w:r w:rsidR="00FD55D3">
        <w:rPr>
          <w:b/>
          <w:lang w:eastAsia="zh-CN"/>
        </w:rPr>
        <w:t>ing</w:t>
      </w:r>
      <w:r>
        <w:rPr>
          <w:b/>
          <w:lang w:eastAsia="zh-CN"/>
        </w:rPr>
        <w:t xml:space="preserve"> the phase/amplitude continuity</w:t>
      </w:r>
      <w:r w:rsidR="00FD55D3">
        <w:rPr>
          <w:b/>
          <w:lang w:eastAsia="zh-CN"/>
        </w:rPr>
        <w:t xml:space="preserve"> under such a scenario</w:t>
      </w:r>
      <w:r>
        <w:rPr>
          <w:b/>
          <w:lang w:eastAsia="zh-CN"/>
        </w:rPr>
        <w:t>.</w:t>
      </w:r>
    </w:p>
    <w:p w14:paraId="3C4FD1A2" w14:textId="72559009" w:rsidR="000C4CAE" w:rsidRDefault="007770B0" w:rsidP="00CC060A">
      <w:r>
        <w:rPr>
          <w:lang w:eastAsia="zh-CN"/>
        </w:rPr>
        <w:t xml:space="preserve">When it comes to the scenario that </w:t>
      </w:r>
      <w:r w:rsidR="00F323A8" w:rsidRPr="00F323A8">
        <w:rPr>
          <w:lang w:eastAsia="zh-CN"/>
        </w:rPr>
        <w:t xml:space="preserve">there is </w:t>
      </w:r>
      <w:r>
        <w:rPr>
          <w:lang w:eastAsia="zh-CN"/>
        </w:rPr>
        <w:t>actual DL data transmission</w:t>
      </w:r>
      <w:r w:rsidR="007D5341">
        <w:rPr>
          <w:lang w:eastAsia="zh-CN"/>
        </w:rPr>
        <w:t xml:space="preserve"> or </w:t>
      </w:r>
      <w:r w:rsidR="007D5341" w:rsidRPr="007D5341">
        <w:t>DL monitoring occasions configured</w:t>
      </w:r>
      <w:r w:rsidR="007D5341" w:rsidRPr="0021107E">
        <w:t xml:space="preserve"> </w:t>
      </w:r>
      <w:r>
        <w:rPr>
          <w:lang w:eastAsia="zh-CN"/>
        </w:rPr>
        <w:t xml:space="preserve">during the </w:t>
      </w:r>
      <w:r w:rsidR="00F323A8" w:rsidRPr="00F323A8">
        <w:rPr>
          <w:lang w:eastAsia="zh-CN"/>
        </w:rPr>
        <w:t>DL slot(s) in-between repetitions</w:t>
      </w:r>
      <w:r>
        <w:rPr>
          <w:lang w:eastAsia="zh-CN"/>
        </w:rPr>
        <w:t xml:space="preserve">, </w:t>
      </w:r>
      <w:r w:rsidR="00FD55D3">
        <w:rPr>
          <w:lang w:eastAsia="zh-CN"/>
        </w:rPr>
        <w:t>t</w:t>
      </w:r>
      <w:r w:rsidR="007D5341">
        <w:rPr>
          <w:lang w:eastAsia="zh-CN"/>
        </w:rPr>
        <w:t xml:space="preserve">he UE needs to </w:t>
      </w:r>
      <w:r w:rsidR="00FD55D3">
        <w:rPr>
          <w:lang w:eastAsia="zh-CN"/>
        </w:rPr>
        <w:t>have Rx</w:t>
      </w:r>
      <w:r w:rsidR="007D5341">
        <w:rPr>
          <w:lang w:eastAsia="zh-CN"/>
        </w:rPr>
        <w:t xml:space="preserve"> during this case. </w:t>
      </w:r>
      <w:r w:rsidR="00943E68" w:rsidRPr="00210614">
        <w:t xml:space="preserve">In FR1, </w:t>
      </w:r>
      <w:r w:rsidR="000C4CAE" w:rsidRPr="00210614">
        <w:t>t</w:t>
      </w:r>
      <w:r w:rsidR="002D6B21">
        <w:t xml:space="preserve">he problem </w:t>
      </w:r>
      <w:r w:rsidR="002D6B21" w:rsidRPr="00210614">
        <w:t xml:space="preserve">of </w:t>
      </w:r>
      <w:r w:rsidR="002D6B21" w:rsidRPr="0052355E">
        <w:t xml:space="preserve">a typical </w:t>
      </w:r>
      <w:r w:rsidR="002D6B21" w:rsidRPr="00210614">
        <w:t xml:space="preserve">TDD </w:t>
      </w:r>
      <w:r w:rsidR="002D6B21" w:rsidRPr="0052355E">
        <w:t xml:space="preserve">UE </w:t>
      </w:r>
      <w:r w:rsidR="002D6B21">
        <w:t>front-end module (</w:t>
      </w:r>
      <w:r w:rsidR="002D6B21" w:rsidRPr="0052355E">
        <w:t>FEM</w:t>
      </w:r>
      <w:r w:rsidR="002D6B21">
        <w:t>)</w:t>
      </w:r>
      <w:r w:rsidR="002D6B21" w:rsidRPr="0052355E">
        <w:t xml:space="preserve"> implementation</w:t>
      </w:r>
      <w:r w:rsidR="002D6B21" w:rsidRPr="00210614">
        <w:t xml:space="preserve"> </w:t>
      </w:r>
      <w:r w:rsidR="002D6B21">
        <w:t>is that the enable signal (e.g., bias) to the PA and the change in load impedance from the Rx/Tx switch results in a phase jump, which deteriorates the phase continuity each time a UL/DL switching occur.</w:t>
      </w:r>
    </w:p>
    <w:p w14:paraId="61971299" w14:textId="401AE90E" w:rsidR="002D6B21" w:rsidRPr="0052355E" w:rsidRDefault="002D6B21" w:rsidP="002D6B21">
      <w:r>
        <w:t>Therefore,</w:t>
      </w:r>
      <w:r w:rsidR="000C4CAE">
        <w:t xml:space="preserve"> we</w:t>
      </w:r>
      <w:r w:rsidR="007C42B8" w:rsidRPr="00710729">
        <w:t xml:space="preserve"> propose</w:t>
      </w:r>
      <w:r w:rsidR="00A70835" w:rsidRPr="00710729">
        <w:t xml:space="preserve"> </w:t>
      </w:r>
      <w:r w:rsidR="004B4595">
        <w:t>the possibility</w:t>
      </w:r>
      <w:r w:rsidR="00A70835" w:rsidRPr="00710729">
        <w:t xml:space="preserve"> </w:t>
      </w:r>
      <w:r w:rsidR="00905577">
        <w:t>of configuring</w:t>
      </w:r>
      <w:r w:rsidR="00A70835" w:rsidRPr="00710729">
        <w:t xml:space="preserve"> the UE to use different antennas for UL and DL. </w:t>
      </w:r>
      <w:r w:rsidR="00A1744C">
        <w:t>Figure. 3</w:t>
      </w:r>
      <w:r w:rsidR="00CC060A" w:rsidRPr="00710729">
        <w:t xml:space="preserve"> shows how the same FEM can be configured to use different antennas for UL and DL.</w:t>
      </w:r>
      <w:r w:rsidR="000C4CAE">
        <w:t xml:space="preserve"> </w:t>
      </w:r>
      <w:r w:rsidRPr="0052355E">
        <w:t>By keeping the Rx/Tx switch configured for Tx and the PA active (without transmitting) during the Rx symbols</w:t>
      </w:r>
      <w:r>
        <w:t>,</w:t>
      </w:r>
      <w:r w:rsidRPr="0052355E">
        <w:t xml:space="preserve"> the phase and amplitude can be kept </w:t>
      </w:r>
      <w:r>
        <w:t xml:space="preserve">continuous and </w:t>
      </w:r>
      <w:r w:rsidRPr="0052355E">
        <w:t>consistent</w:t>
      </w:r>
      <w:r>
        <w:t>, respectively</w:t>
      </w:r>
      <w:r w:rsidRPr="0052355E">
        <w:t>. During DL</w:t>
      </w:r>
      <w:r w:rsidR="00905577">
        <w:t>,</w:t>
      </w:r>
      <w:r w:rsidRPr="0052355E">
        <w:t xml:space="preserve"> the alternative antenna is used.</w:t>
      </w:r>
    </w:p>
    <w:p w14:paraId="2D5BF0A6" w14:textId="77777777" w:rsidR="00DE6EDA" w:rsidRPr="00DE6EDA" w:rsidRDefault="00DE6EDA" w:rsidP="002D6B21"/>
    <w:p w14:paraId="4EB2A215" w14:textId="77777777" w:rsidR="002D6B21" w:rsidRPr="002D6B21" w:rsidRDefault="002D6B21" w:rsidP="00CC060A"/>
    <w:p w14:paraId="32DAB59C" w14:textId="1ED287A3" w:rsidR="00B037EA" w:rsidRPr="007D5341" w:rsidRDefault="00CC060A" w:rsidP="00B037EA">
      <w:pPr>
        <w:keepNext/>
        <w:jc w:val="center"/>
      </w:pPr>
      <w:r>
        <w:rPr>
          <w:noProof/>
        </w:rPr>
        <w:lastRenderedPageBreak/>
        <w:drawing>
          <wp:inline distT="0" distB="0" distL="0" distR="0" wp14:anchorId="7F85D2CB" wp14:editId="4B8703FC">
            <wp:extent cx="3467100" cy="1418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490987" cy="1428318"/>
                    </a:xfrm>
                    <a:prstGeom prst="rect">
                      <a:avLst/>
                    </a:prstGeom>
                  </pic:spPr>
                </pic:pic>
              </a:graphicData>
            </a:graphic>
          </wp:inline>
        </w:drawing>
      </w:r>
    </w:p>
    <w:p w14:paraId="6252393E" w14:textId="0B75EE7A" w:rsidR="00157CBC" w:rsidRDefault="00157CBC" w:rsidP="00E87610">
      <w:pPr>
        <w:keepNext/>
        <w:jc w:val="center"/>
      </w:pPr>
    </w:p>
    <w:p w14:paraId="42EC1F36" w14:textId="636BA09D" w:rsidR="000E1985" w:rsidRDefault="00157CBC" w:rsidP="00E87610">
      <w:pPr>
        <w:pStyle w:val="Caption"/>
        <w:rPr>
          <w:sz w:val="18"/>
          <w:szCs w:val="18"/>
        </w:rPr>
      </w:pPr>
      <w:bookmarkStart w:id="2" w:name="_Ref68185609"/>
      <w:r>
        <w:t xml:space="preserve">Figure </w:t>
      </w:r>
      <w:bookmarkEnd w:id="2"/>
      <w:r w:rsidR="00A1744C">
        <w:t>3</w:t>
      </w:r>
      <w:r>
        <w:t xml:space="preserve">. </w:t>
      </w:r>
      <w:r w:rsidRPr="0052355E">
        <w:rPr>
          <w:sz w:val="18"/>
          <w:szCs w:val="18"/>
        </w:rPr>
        <w:t>FEM implementation for FR1 TDD operation with different Rx and Tx antennas.</w:t>
      </w:r>
    </w:p>
    <w:p w14:paraId="6E6E089C" w14:textId="29F5F890" w:rsidR="00CD7DDD" w:rsidRDefault="003D481E" w:rsidP="003D481E">
      <w:r>
        <w:t xml:space="preserve">Possible challenges that may need further study relate to additional power consumption (as the PA is constantly biased) and isolation between the ports if there is noise leaking from the PA that may desensitize the receiver. However, as the proposed coverage enhancement </w:t>
      </w:r>
      <w:r w:rsidR="00D90862">
        <w:t>technology</w:t>
      </w:r>
      <w:r>
        <w:t xml:space="preserve"> </w:t>
      </w:r>
      <w:r w:rsidR="00D90862">
        <w:t>aims</w:t>
      </w:r>
      <w:r>
        <w:t xml:space="preserve"> for the scenario that uplink </w:t>
      </w:r>
      <w:r w:rsidR="00D90862">
        <w:t xml:space="preserve">is </w:t>
      </w:r>
      <w:r>
        <w:t xml:space="preserve">the bottleneck </w:t>
      </w:r>
      <w:r w:rsidR="00D90862">
        <w:t xml:space="preserve">of the cell </w:t>
      </w:r>
      <w:r>
        <w:t xml:space="preserve">coverage. Therefore, moderate degradation on the receiver may </w:t>
      </w:r>
      <w:r w:rsidR="00905577">
        <w:t>be</w:t>
      </w:r>
      <w:r>
        <w:t xml:space="preserve"> acceptable since the overall cell coverage can still be improved. </w:t>
      </w:r>
    </w:p>
    <w:p w14:paraId="7E743746" w14:textId="4B626906" w:rsidR="00CD7DDD" w:rsidRPr="0099093B" w:rsidRDefault="00CD7DDD" w:rsidP="003D481E">
      <w:pPr>
        <w:rPr>
          <w:b/>
        </w:rPr>
      </w:pPr>
      <w:r w:rsidRPr="0099093B">
        <w:rPr>
          <w:b/>
        </w:rPr>
        <w:t xml:space="preserve">Observation </w:t>
      </w:r>
      <w:r w:rsidR="002928F8">
        <w:rPr>
          <w:b/>
        </w:rPr>
        <w:t>8</w:t>
      </w:r>
      <w:r w:rsidRPr="0099093B">
        <w:rPr>
          <w:b/>
        </w:rPr>
        <w:t xml:space="preserve">: Though the Rx performance may degrade due to the </w:t>
      </w:r>
      <w:r w:rsidR="00214A6A" w:rsidRPr="0099093B">
        <w:rPr>
          <w:b/>
        </w:rPr>
        <w:t xml:space="preserve">noise leaking from the PA, the overall cell coverage may still be improved in </w:t>
      </w:r>
      <w:r w:rsidR="00905577">
        <w:rPr>
          <w:b/>
        </w:rPr>
        <w:t xml:space="preserve">the </w:t>
      </w:r>
      <w:r w:rsidR="0099093B" w:rsidRPr="0099093B">
        <w:rPr>
          <w:b/>
        </w:rPr>
        <w:t xml:space="preserve">scenario that </w:t>
      </w:r>
      <w:r w:rsidR="00214A6A" w:rsidRPr="0099093B">
        <w:rPr>
          <w:b/>
        </w:rPr>
        <w:t xml:space="preserve">the </w:t>
      </w:r>
      <w:r w:rsidR="0099093B" w:rsidRPr="0099093B">
        <w:rPr>
          <w:b/>
        </w:rPr>
        <w:t xml:space="preserve">uplink coverage is </w:t>
      </w:r>
      <w:r w:rsidR="00905577">
        <w:rPr>
          <w:b/>
        </w:rPr>
        <w:t xml:space="preserve">the </w:t>
      </w:r>
      <w:r w:rsidR="0099093B" w:rsidRPr="0099093B">
        <w:rPr>
          <w:b/>
        </w:rPr>
        <w:t>bottleneck</w:t>
      </w:r>
    </w:p>
    <w:p w14:paraId="19310AE3" w14:textId="1963E28C" w:rsidR="003D481E" w:rsidRPr="003D481E" w:rsidRDefault="003D481E" w:rsidP="003D481E">
      <w:r>
        <w:t>Moreover, it can increase the opportunities for the network to perform the joint channel estimation and further improve the uplink coverage, which is particularly important for a high UL/DL ratio scenario (e.g., uplink video streaming). RAN4 can further study the corresponding scenario from both UE implementation a</w:t>
      </w:r>
      <w:r w:rsidR="00905577">
        <w:t>nd network tolerance aspects</w:t>
      </w:r>
      <w:r>
        <w:t xml:space="preserve"> to conclude its feasibility. </w:t>
      </w:r>
    </w:p>
    <w:p w14:paraId="323337FC" w14:textId="72554601" w:rsidR="00706452" w:rsidRPr="00FD55D3" w:rsidRDefault="00706452" w:rsidP="00706452">
      <w:pPr>
        <w:rPr>
          <w:b/>
        </w:rPr>
      </w:pPr>
      <w:r w:rsidRPr="00FD55D3">
        <w:rPr>
          <w:b/>
        </w:rPr>
        <w:t>Observation</w:t>
      </w:r>
      <w:r>
        <w:rPr>
          <w:b/>
        </w:rPr>
        <w:t xml:space="preserve"> </w:t>
      </w:r>
      <w:r w:rsidR="002928F8">
        <w:rPr>
          <w:b/>
        </w:rPr>
        <w:t>9</w:t>
      </w:r>
      <w:r w:rsidRPr="00FD55D3">
        <w:rPr>
          <w:b/>
        </w:rPr>
        <w:t xml:space="preserve">: Enable phase/amplitude continuity when there is a DL slot </w:t>
      </w:r>
      <w:r w:rsidR="00905577">
        <w:rPr>
          <w:b/>
        </w:rPr>
        <w:t>between PUSCH or PUCCH repetition can improve</w:t>
      </w:r>
      <w:r w:rsidR="005B2468">
        <w:rPr>
          <w:b/>
        </w:rPr>
        <w:t xml:space="preserve"> the </w:t>
      </w:r>
      <w:r w:rsidR="00CD7DDD">
        <w:rPr>
          <w:b/>
        </w:rPr>
        <w:t>uplink coverage</w:t>
      </w:r>
      <w:r w:rsidRPr="00FD55D3">
        <w:rPr>
          <w:b/>
        </w:rPr>
        <w:t xml:space="preserve"> under high UL/DL ratio scenarios, e.g.</w:t>
      </w:r>
      <w:r>
        <w:rPr>
          <w:b/>
        </w:rPr>
        <w:t>,</w:t>
      </w:r>
      <w:r w:rsidRPr="00FD55D3">
        <w:rPr>
          <w:b/>
        </w:rPr>
        <w:t xml:space="preserve"> uplink video streaming.</w:t>
      </w:r>
    </w:p>
    <w:p w14:paraId="7F90AA4F" w14:textId="543E06DF" w:rsidR="002F6152" w:rsidRPr="005B2468" w:rsidRDefault="00B9107C" w:rsidP="004930F2">
      <w:r>
        <w:t>Similar method</w:t>
      </w:r>
      <w:r w:rsidR="003D374D">
        <w:t>ology</w:t>
      </w:r>
      <w:r>
        <w:t xml:space="preserve"> </w:t>
      </w:r>
      <w:r w:rsidR="003F37D8">
        <w:t>to maintain the p</w:t>
      </w:r>
      <w:r w:rsidR="003F37D8" w:rsidRPr="005B2468">
        <w:t xml:space="preserve">hase/amplitude continuity when there is a DL slot in between PUSCH or PUCCH repetition </w:t>
      </w:r>
      <w:r w:rsidR="003F37D8">
        <w:t xml:space="preserve">Tx and Rx antennas can </w:t>
      </w:r>
      <w:r w:rsidR="003D374D">
        <w:t xml:space="preserve">also be used in FR2. </w:t>
      </w:r>
      <w:r w:rsidR="00054C0B">
        <w:t>D</w:t>
      </w:r>
      <w:r w:rsidR="005B2468" w:rsidRPr="005B2468">
        <w:t>ifferent antenna panels in FR2 can enable the PAs to be continuously active over DL durations to maintain phase continuity and amplitude consistency</w:t>
      </w:r>
      <w:r w:rsidR="00A60349">
        <w:t xml:space="preserve">. </w:t>
      </w:r>
      <w:bookmarkStart w:id="3" w:name="_Hlk47387515"/>
      <w:r w:rsidR="00FD55D3" w:rsidRPr="005B2468">
        <w:t>Suppose the same spatial coverage is needed among different panels. In that case</w:t>
      </w:r>
      <w:r w:rsidR="76467D86" w:rsidRPr="005B2468">
        <w:t xml:space="preserve">, the panels may </w:t>
      </w:r>
      <w:r w:rsidR="436D9137" w:rsidRPr="005B2468">
        <w:t xml:space="preserve">need to be </w:t>
      </w:r>
      <w:r w:rsidR="76467D86" w:rsidRPr="005B2468">
        <w:t xml:space="preserve">placed side by side </w:t>
      </w:r>
      <w:r w:rsidR="0E6EF10A" w:rsidRPr="005B2468">
        <w:t>for Tx/Rx</w:t>
      </w:r>
      <w:r w:rsidR="00FD55D3" w:rsidRPr="005B2468">
        <w:t>,</w:t>
      </w:r>
      <w:r w:rsidR="0E6EF10A" w:rsidRPr="005B2468">
        <w:t xml:space="preserve"> respectively</w:t>
      </w:r>
      <w:r w:rsidR="00806AF3">
        <w:t>.</w:t>
      </w:r>
      <w:r w:rsidR="26ED665B" w:rsidRPr="005B2468">
        <w:t xml:space="preserve"> </w:t>
      </w:r>
      <w:r w:rsidR="176A03F6" w:rsidRPr="005B2468">
        <w:t xml:space="preserve">On the other hand, if </w:t>
      </w:r>
      <w:r w:rsidR="006F2D99" w:rsidRPr="005B2468">
        <w:t xml:space="preserve">the </w:t>
      </w:r>
      <w:r w:rsidR="176A03F6" w:rsidRPr="005B2468">
        <w:t xml:space="preserve">UE would not be able to maintain the same spatial coverage between the </w:t>
      </w:r>
      <w:r w:rsidR="5366ECA4" w:rsidRPr="005B2468">
        <w:t>multiple</w:t>
      </w:r>
      <w:r w:rsidR="176A03F6" w:rsidRPr="005B2468">
        <w:t xml:space="preserve"> panels, </w:t>
      </w:r>
      <w:r w:rsidR="0A9CD289" w:rsidRPr="005B2468">
        <w:t>there</w:t>
      </w:r>
      <w:r w:rsidR="002F6152" w:rsidRPr="005B2468" w:rsidDel="002F6152">
        <w:t xml:space="preserve"> </w:t>
      </w:r>
      <w:r w:rsidR="4417723E" w:rsidRPr="005B2468">
        <w:t>are</w:t>
      </w:r>
      <w:r w:rsidR="006F2D99" w:rsidRPr="005B2468">
        <w:t xml:space="preserve"> </w:t>
      </w:r>
      <w:r w:rsidR="002F6152" w:rsidRPr="005B2468">
        <w:t>implications on the specification relat</w:t>
      </w:r>
      <w:r w:rsidR="006F2D99" w:rsidRPr="005B2468">
        <w:t>ing</w:t>
      </w:r>
      <w:r w:rsidR="002F6152" w:rsidRPr="005B2468">
        <w:t xml:space="preserve"> </w:t>
      </w:r>
      <w:r w:rsidR="7EEDB74B" w:rsidRPr="005B2468">
        <w:t xml:space="preserve">to </w:t>
      </w:r>
      <w:r w:rsidR="002F6152" w:rsidRPr="005B2468">
        <w:t>beam management, which need</w:t>
      </w:r>
      <w:r w:rsidR="00905577">
        <w:t>s</w:t>
      </w:r>
      <w:r w:rsidR="002F6152" w:rsidRPr="005B2468">
        <w:t xml:space="preserve"> to be managed outside the </w:t>
      </w:r>
      <w:r w:rsidR="0099406E" w:rsidRPr="005B2468">
        <w:t xml:space="preserve">JCE </w:t>
      </w:r>
      <w:r w:rsidR="002F6152" w:rsidRPr="005B2468">
        <w:t>window.</w:t>
      </w:r>
    </w:p>
    <w:p w14:paraId="303CB30B" w14:textId="17CE9A71" w:rsidR="00B822D0" w:rsidRPr="00B822D0" w:rsidRDefault="00FD55D3" w:rsidP="00754793">
      <w:r w:rsidRPr="00FD55D3">
        <w:rPr>
          <w:b/>
        </w:rPr>
        <w:t xml:space="preserve">Proposal </w:t>
      </w:r>
      <w:r w:rsidR="002C245F">
        <w:rPr>
          <w:b/>
        </w:rPr>
        <w:t>3</w:t>
      </w:r>
      <w:r w:rsidRPr="00FD55D3">
        <w:rPr>
          <w:b/>
        </w:rPr>
        <w:t>:  RAN4 further stud</w:t>
      </w:r>
      <w:r w:rsidR="00054C0B">
        <w:rPr>
          <w:b/>
        </w:rPr>
        <w:t>ies the scenario where DL slots between PUSCH or PUCCH repetition from</w:t>
      </w:r>
      <w:r>
        <w:rPr>
          <w:b/>
        </w:rPr>
        <w:t xml:space="preserve"> UE implementation and network tolerance aspects conclude its feasibility</w:t>
      </w:r>
      <w:r w:rsidRPr="00FD55D3">
        <w:rPr>
          <w:b/>
        </w:rPr>
        <w:t xml:space="preserve">. </w:t>
      </w:r>
    </w:p>
    <w:p w14:paraId="729CED4C" w14:textId="6C3EAAD6" w:rsidR="00691AD3" w:rsidRPr="00B45866"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Pr>
          <w:rFonts w:ascii="Arial" w:eastAsia="SimSun" w:hAnsi="Arial"/>
          <w:sz w:val="36"/>
          <w:szCs w:val="20"/>
          <w:lang w:eastAsia="zh-CN"/>
        </w:rPr>
        <w:t>Conclusion</w:t>
      </w:r>
    </w:p>
    <w:p w14:paraId="0712254C" w14:textId="2CF3C9FC" w:rsidR="00754793" w:rsidRDefault="00754793" w:rsidP="00754793">
      <w:pPr>
        <w:pStyle w:val="BodyText"/>
        <w:rPr>
          <w:sz w:val="22"/>
          <w:szCs w:val="22"/>
        </w:rPr>
      </w:pPr>
      <w:r w:rsidRPr="00754793">
        <w:rPr>
          <w:sz w:val="22"/>
          <w:szCs w:val="22"/>
        </w:rPr>
        <w:t>In this contribution</w:t>
      </w:r>
      <w:r w:rsidR="00FD55D3">
        <w:rPr>
          <w:sz w:val="22"/>
          <w:szCs w:val="22"/>
        </w:rPr>
        <w:t>,</w:t>
      </w:r>
      <w:r w:rsidRPr="00754793">
        <w:rPr>
          <w:sz w:val="22"/>
          <w:szCs w:val="22"/>
        </w:rPr>
        <w:t xml:space="preserve"> we have discussed</w:t>
      </w:r>
      <w:r w:rsidRPr="00754793">
        <w:t xml:space="preserve"> </w:t>
      </w:r>
      <w:r w:rsidRPr="00754793">
        <w:rPr>
          <w:sz w:val="22"/>
          <w:szCs w:val="22"/>
        </w:rPr>
        <w:t>phase continuity for PUCCH and PUSCH repetition</w:t>
      </w:r>
      <w:r w:rsidR="00A14CD6">
        <w:rPr>
          <w:sz w:val="22"/>
          <w:szCs w:val="22"/>
        </w:rPr>
        <w:t xml:space="preserve"> and</w:t>
      </w:r>
      <w:r w:rsidR="00A14CD6" w:rsidRPr="00A14CD6">
        <w:t xml:space="preserve"> </w:t>
      </w:r>
      <w:r w:rsidR="00A14CD6" w:rsidRPr="00A14CD6">
        <w:rPr>
          <w:sz w:val="22"/>
          <w:szCs w:val="22"/>
        </w:rPr>
        <w:t>UE configuration for enhanced Joint Channel Estimation in TDD</w:t>
      </w:r>
      <w:r w:rsidRPr="00754793">
        <w:rPr>
          <w:sz w:val="22"/>
          <w:szCs w:val="22"/>
        </w:rPr>
        <w:t>. The following observations and proposal</w:t>
      </w:r>
      <w:r w:rsidR="002928F8">
        <w:rPr>
          <w:sz w:val="22"/>
          <w:szCs w:val="22"/>
        </w:rPr>
        <w:t>s</w:t>
      </w:r>
      <w:r w:rsidRPr="00754793">
        <w:rPr>
          <w:sz w:val="22"/>
          <w:szCs w:val="22"/>
        </w:rPr>
        <w:t xml:space="preserve"> are made:</w:t>
      </w:r>
    </w:p>
    <w:p w14:paraId="51AEB5D2" w14:textId="77777777" w:rsidR="00054C0B" w:rsidRDefault="00054C0B" w:rsidP="00054C0B">
      <w:pPr>
        <w:rPr>
          <w:b/>
        </w:rPr>
      </w:pPr>
      <w:r>
        <w:rPr>
          <w:b/>
        </w:rPr>
        <w:t xml:space="preserve">Observation 1: </w:t>
      </w:r>
      <w:r w:rsidRPr="008C5249">
        <w:rPr>
          <w:b/>
        </w:rPr>
        <w:t>The feasibility of a use case and UE implementation complexity is up to the acceptable phase/amplitude tolerance for</w:t>
      </w:r>
      <w:r>
        <w:rPr>
          <w:b/>
        </w:rPr>
        <w:t xml:space="preserve"> the network to perform a joint channel estimation over</w:t>
      </w:r>
      <w:r w:rsidRPr="008C5249">
        <w:rPr>
          <w:b/>
        </w:rPr>
        <w:t xml:space="preserve"> </w:t>
      </w:r>
      <w:r w:rsidRPr="008C5249">
        <w:rPr>
          <w:b/>
          <w:bCs/>
        </w:rPr>
        <w:t>PUCCH and PUSCH repetition</w:t>
      </w:r>
      <w:r w:rsidRPr="008C5249">
        <w:rPr>
          <w:b/>
        </w:rPr>
        <w:t xml:space="preserve">. </w:t>
      </w:r>
    </w:p>
    <w:p w14:paraId="6C8E2459" w14:textId="77777777" w:rsidR="00054C0B" w:rsidRPr="00851DDC" w:rsidRDefault="00054C0B" w:rsidP="00054C0B">
      <w:pPr>
        <w:rPr>
          <w:b/>
        </w:rPr>
      </w:pPr>
      <w:r w:rsidRPr="00851DDC">
        <w:rPr>
          <w:b/>
        </w:rPr>
        <w:t xml:space="preserve">Observation </w:t>
      </w:r>
      <w:r>
        <w:rPr>
          <w:b/>
        </w:rPr>
        <w:t>2</w:t>
      </w:r>
      <w:r w:rsidRPr="00851DDC">
        <w:rPr>
          <w:b/>
        </w:rPr>
        <w:t xml:space="preserve">: </w:t>
      </w:r>
      <w:r>
        <w:rPr>
          <w:b/>
        </w:rPr>
        <w:t>A</w:t>
      </w:r>
      <w:r w:rsidRPr="00851DDC">
        <w:rPr>
          <w:b/>
        </w:rPr>
        <w:t xml:space="preserve"> guard period is needed for devices to retune </w:t>
      </w:r>
      <w:r>
        <w:rPr>
          <w:b/>
        </w:rPr>
        <w:t>their</w:t>
      </w:r>
      <w:r w:rsidRPr="00851DDC">
        <w:rPr>
          <w:b/>
        </w:rPr>
        <w:t xml:space="preserve"> clock in order to maintain the phase/magnitude consistency in the case of different channel</w:t>
      </w:r>
      <w:r>
        <w:rPr>
          <w:b/>
        </w:rPr>
        <w:t>/transmission</w:t>
      </w:r>
      <w:r w:rsidRPr="00851DDC">
        <w:rPr>
          <w:b/>
        </w:rPr>
        <w:t xml:space="preserve"> in between two repetitions</w:t>
      </w:r>
      <w:r>
        <w:rPr>
          <w:b/>
        </w:rPr>
        <w:t>.</w:t>
      </w:r>
    </w:p>
    <w:p w14:paraId="2A969FE5" w14:textId="77777777" w:rsidR="00054C0B" w:rsidRPr="00F760C8" w:rsidRDefault="00054C0B" w:rsidP="00054C0B">
      <w:pPr>
        <w:rPr>
          <w:b/>
        </w:rPr>
      </w:pPr>
      <w:r w:rsidRPr="00F760C8">
        <w:rPr>
          <w:b/>
        </w:rPr>
        <w:t xml:space="preserve">Observation </w:t>
      </w:r>
      <w:r>
        <w:rPr>
          <w:b/>
        </w:rPr>
        <w:t>3</w:t>
      </w:r>
      <w:r w:rsidRPr="00F760C8">
        <w:rPr>
          <w:b/>
        </w:rPr>
        <w:t xml:space="preserve">: </w:t>
      </w:r>
      <w:r>
        <w:rPr>
          <w:b/>
        </w:rPr>
        <w:t xml:space="preserve">A phase variation within 40 degrees with joint channel estimation can outperform single slot channel estimation under the proposed simulation model. </w:t>
      </w:r>
    </w:p>
    <w:p w14:paraId="3A753BB8" w14:textId="77777777" w:rsidR="00054C0B" w:rsidRDefault="00054C0B" w:rsidP="00355A80">
      <w:pPr>
        <w:rPr>
          <w:b/>
        </w:rPr>
      </w:pPr>
      <w:r w:rsidRPr="00F760C8">
        <w:rPr>
          <w:b/>
        </w:rPr>
        <w:lastRenderedPageBreak/>
        <w:t xml:space="preserve">Observation </w:t>
      </w:r>
      <w:r>
        <w:rPr>
          <w:b/>
        </w:rPr>
        <w:t>4</w:t>
      </w:r>
      <w:r w:rsidRPr="00F760C8">
        <w:rPr>
          <w:b/>
        </w:rPr>
        <w:t xml:space="preserve">: </w:t>
      </w:r>
      <w:r>
        <w:rPr>
          <w:b/>
        </w:rPr>
        <w:t xml:space="preserve">The performance of joint channel estimation can be further improved with optimized estimator design, in other words, allow larger phase tolerance. </w:t>
      </w:r>
    </w:p>
    <w:p w14:paraId="55C7FC4A" w14:textId="35E38D7F" w:rsidR="00054C0B" w:rsidRPr="00F760C8" w:rsidRDefault="00054C0B" w:rsidP="00054C0B">
      <w:pPr>
        <w:rPr>
          <w:b/>
        </w:rPr>
      </w:pPr>
      <w:r w:rsidRPr="00F760C8">
        <w:rPr>
          <w:b/>
        </w:rPr>
        <w:t xml:space="preserve">Observation </w:t>
      </w:r>
      <w:r>
        <w:rPr>
          <w:b/>
        </w:rPr>
        <w:t>5</w:t>
      </w:r>
      <w:r w:rsidRPr="00F760C8">
        <w:rPr>
          <w:b/>
        </w:rPr>
        <w:t xml:space="preserve">: </w:t>
      </w:r>
      <w:r w:rsidR="00CD4AEC">
        <w:rPr>
          <w:b/>
        </w:rPr>
        <w:t>T</w:t>
      </w:r>
      <w:r w:rsidRPr="00F760C8">
        <w:rPr>
          <w:b/>
        </w:rPr>
        <w:t xml:space="preserve">he impact </w:t>
      </w:r>
      <w:r>
        <w:rPr>
          <w:b/>
        </w:rPr>
        <w:t>of</w:t>
      </w:r>
      <w:r w:rsidRPr="00F760C8">
        <w:rPr>
          <w:b/>
        </w:rPr>
        <w:t xml:space="preserve"> power inconsistencies across UL slots is neglectable with a uniformly distributed power variation of 2 dB</w:t>
      </w:r>
      <w:r w:rsidR="00933EAE">
        <w:rPr>
          <w:b/>
        </w:rPr>
        <w:t xml:space="preserve"> no matter the phase </w:t>
      </w:r>
      <w:r w:rsidR="00933EAE" w:rsidRPr="0066755F">
        <w:rPr>
          <w:b/>
        </w:rPr>
        <w:t>inconsistenc</w:t>
      </w:r>
      <w:r w:rsidR="00933EAE">
        <w:rPr>
          <w:b/>
        </w:rPr>
        <w:t>y</w:t>
      </w:r>
      <w:r w:rsidRPr="00F760C8">
        <w:rPr>
          <w:b/>
        </w:rPr>
        <w:t xml:space="preserve">. </w:t>
      </w:r>
    </w:p>
    <w:p w14:paraId="46092D9F" w14:textId="77777777" w:rsidR="00054C0B" w:rsidRPr="007A5AEF" w:rsidRDefault="00054C0B" w:rsidP="00054C0B">
      <w:pPr>
        <w:spacing w:after="0"/>
        <w:rPr>
          <w:b/>
          <w:bCs/>
        </w:rPr>
      </w:pPr>
      <w:r w:rsidRPr="765FFC41">
        <w:rPr>
          <w:b/>
          <w:bCs/>
        </w:rPr>
        <w:t xml:space="preserve">Observation </w:t>
      </w:r>
      <w:r>
        <w:rPr>
          <w:b/>
        </w:rPr>
        <w:t>6</w:t>
      </w:r>
      <w:r w:rsidRPr="765FFC41">
        <w:rPr>
          <w:b/>
          <w:bCs/>
        </w:rPr>
        <w:t xml:space="preserve">: </w:t>
      </w:r>
      <w:r>
        <w:rPr>
          <w:b/>
        </w:rPr>
        <w:t>I</w:t>
      </w:r>
      <w:r w:rsidRPr="00E15B2C">
        <w:rPr>
          <w:b/>
          <w:bCs/>
        </w:rPr>
        <w:t>t</w:t>
      </w:r>
      <w:r w:rsidRPr="765FFC41">
        <w:rPr>
          <w:b/>
          <w:bCs/>
        </w:rPr>
        <w:t xml:space="preserve"> </w:t>
      </w:r>
      <w:r>
        <w:rPr>
          <w:b/>
        </w:rPr>
        <w:t>is</w:t>
      </w:r>
      <w:r w:rsidRPr="765FFC41">
        <w:rPr>
          <w:b/>
          <w:bCs/>
        </w:rPr>
        <w:t xml:space="preserve"> possible for a UE to retune the phase so </w:t>
      </w:r>
      <w:r>
        <w:rPr>
          <w:b/>
        </w:rPr>
        <w:t>that</w:t>
      </w:r>
      <w:r w:rsidRPr="765FFC41">
        <w:rPr>
          <w:b/>
          <w:bCs/>
        </w:rPr>
        <w:t xml:space="preserve"> </w:t>
      </w:r>
      <w:r>
        <w:rPr>
          <w:b/>
        </w:rPr>
        <w:t xml:space="preserve">the </w:t>
      </w:r>
      <w:r w:rsidRPr="00323D65">
        <w:rPr>
          <w:b/>
        </w:rPr>
        <w:t>phase continuity when there is DL slot(s) in-between repetitions</w:t>
      </w:r>
      <w:r>
        <w:rPr>
          <w:b/>
        </w:rPr>
        <w:t xml:space="preserve"> can be maintained. </w:t>
      </w:r>
    </w:p>
    <w:p w14:paraId="3BCFE899" w14:textId="77777777" w:rsidR="002928F8" w:rsidRDefault="002928F8" w:rsidP="002928F8">
      <w:pPr>
        <w:spacing w:after="0"/>
        <w:rPr>
          <w:b/>
        </w:rPr>
      </w:pPr>
    </w:p>
    <w:p w14:paraId="1D660702" w14:textId="77777777" w:rsidR="00054C0B" w:rsidRDefault="00054C0B" w:rsidP="00054C0B">
      <w:pPr>
        <w:rPr>
          <w:b/>
          <w:lang w:eastAsia="zh-CN"/>
        </w:rPr>
      </w:pPr>
      <w:r w:rsidRPr="007770B0">
        <w:rPr>
          <w:b/>
          <w:lang w:eastAsia="zh-CN"/>
        </w:rPr>
        <w:t xml:space="preserve">Observation </w:t>
      </w:r>
      <w:r>
        <w:rPr>
          <w:b/>
          <w:lang w:eastAsia="zh-CN"/>
        </w:rPr>
        <w:t>7</w:t>
      </w:r>
      <w:r w:rsidRPr="007770B0">
        <w:rPr>
          <w:b/>
          <w:lang w:eastAsia="zh-CN"/>
        </w:rPr>
        <w:t xml:space="preserve">: </w:t>
      </w:r>
      <w:r>
        <w:rPr>
          <w:b/>
          <w:lang w:eastAsia="zh-CN"/>
        </w:rPr>
        <w:t>The cases of</w:t>
      </w:r>
      <w:r w:rsidRPr="007770B0">
        <w:rPr>
          <w:b/>
          <w:lang w:eastAsia="zh-CN"/>
        </w:rPr>
        <w:t xml:space="preserve"> a downlink reception without actual DL transmission</w:t>
      </w:r>
      <w:r>
        <w:rPr>
          <w:b/>
          <w:lang w:eastAsia="zh-CN"/>
        </w:rPr>
        <w:t>/</w:t>
      </w:r>
      <w:r w:rsidRPr="007770B0">
        <w:rPr>
          <w:b/>
          <w:lang w:eastAsia="zh-CN"/>
        </w:rPr>
        <w:t xml:space="preserve"> </w:t>
      </w:r>
      <w:r w:rsidRPr="00FD55D3">
        <w:rPr>
          <w:b/>
          <w:lang w:eastAsia="zh-CN"/>
        </w:rPr>
        <w:t xml:space="preserve">DL monitoring occasions </w:t>
      </w:r>
      <w:r w:rsidRPr="007770B0">
        <w:rPr>
          <w:b/>
          <w:lang w:eastAsia="zh-CN"/>
        </w:rPr>
        <w:t xml:space="preserve">and </w:t>
      </w:r>
      <w:r>
        <w:rPr>
          <w:b/>
          <w:lang w:eastAsia="zh-CN"/>
        </w:rPr>
        <w:t>an un-scheduled symbol</w:t>
      </w:r>
      <w:r w:rsidRPr="007770B0">
        <w:rPr>
          <w:b/>
          <w:lang w:eastAsia="zh-CN"/>
        </w:rPr>
        <w:t xml:space="preserve"> between PUSCH or PUCCH repetition</w:t>
      </w:r>
      <w:r>
        <w:rPr>
          <w:b/>
          <w:lang w:eastAsia="zh-CN"/>
        </w:rPr>
        <w:t xml:space="preserve"> are similar. Therefore, it is possible to have a DL slot while maintaining the phase/amplitude continuity under such a scenario.</w:t>
      </w:r>
    </w:p>
    <w:p w14:paraId="2385766D" w14:textId="77777777" w:rsidR="003D20F7" w:rsidRPr="0099093B" w:rsidRDefault="003D20F7" w:rsidP="003D20F7">
      <w:pPr>
        <w:rPr>
          <w:b/>
        </w:rPr>
      </w:pPr>
      <w:r w:rsidRPr="0099093B">
        <w:rPr>
          <w:b/>
        </w:rPr>
        <w:t xml:space="preserve">Observation </w:t>
      </w:r>
      <w:r>
        <w:rPr>
          <w:b/>
        </w:rPr>
        <w:t>8</w:t>
      </w:r>
      <w:r w:rsidRPr="0099093B">
        <w:rPr>
          <w:b/>
        </w:rPr>
        <w:t xml:space="preserve">: Though the Rx performance may degrade due to the noise leaking from the PA, the overall cell coverage may still be improved in </w:t>
      </w:r>
      <w:r>
        <w:rPr>
          <w:b/>
        </w:rPr>
        <w:t xml:space="preserve">the </w:t>
      </w:r>
      <w:r w:rsidRPr="0099093B">
        <w:rPr>
          <w:b/>
        </w:rPr>
        <w:t xml:space="preserve">scenario that the uplink coverage is </w:t>
      </w:r>
      <w:r>
        <w:rPr>
          <w:b/>
        </w:rPr>
        <w:t xml:space="preserve">the </w:t>
      </w:r>
      <w:r w:rsidRPr="0099093B">
        <w:rPr>
          <w:b/>
        </w:rPr>
        <w:t>bottleneck</w:t>
      </w:r>
    </w:p>
    <w:p w14:paraId="7E375CE5" w14:textId="6EC787ED" w:rsidR="002928F8" w:rsidRDefault="003D20F7" w:rsidP="00355A80">
      <w:pPr>
        <w:rPr>
          <w:b/>
        </w:rPr>
      </w:pPr>
      <w:r w:rsidRPr="00FD55D3">
        <w:rPr>
          <w:b/>
        </w:rPr>
        <w:t>Observation</w:t>
      </w:r>
      <w:r>
        <w:rPr>
          <w:b/>
        </w:rPr>
        <w:t xml:space="preserve"> 9</w:t>
      </w:r>
      <w:r w:rsidRPr="00FD55D3">
        <w:rPr>
          <w:b/>
        </w:rPr>
        <w:t xml:space="preserve">: Enable phase/amplitude continuity when there is a DL slot </w:t>
      </w:r>
      <w:r>
        <w:rPr>
          <w:b/>
        </w:rPr>
        <w:t>between PUSCH or PUCCH repetition can improve the uplink coverage</w:t>
      </w:r>
      <w:r w:rsidRPr="00FD55D3">
        <w:rPr>
          <w:b/>
        </w:rPr>
        <w:t xml:space="preserve"> under high UL/DL ratio scenarios, e.g.</w:t>
      </w:r>
      <w:r>
        <w:rPr>
          <w:b/>
        </w:rPr>
        <w:t>,</w:t>
      </w:r>
      <w:r w:rsidRPr="00FD55D3">
        <w:rPr>
          <w:b/>
        </w:rPr>
        <w:t xml:space="preserve"> uplink video streaming.</w:t>
      </w:r>
    </w:p>
    <w:p w14:paraId="47642146" w14:textId="77777777" w:rsidR="003D20F7" w:rsidRPr="00F760C8" w:rsidRDefault="003D20F7" w:rsidP="003D20F7">
      <w:pPr>
        <w:rPr>
          <w:b/>
        </w:rPr>
      </w:pPr>
      <w:r w:rsidRPr="008C5249">
        <w:rPr>
          <w:b/>
        </w:rPr>
        <w:t>Proposal 1: RAN4 should study the acceptable phase/amplitude variation tolerance</w:t>
      </w:r>
      <w:r>
        <w:rPr>
          <w:b/>
        </w:rPr>
        <w:t xml:space="preserve"> under different channels, numerology, waveform and modulation scheme </w:t>
      </w:r>
      <w:r w:rsidRPr="008C5249">
        <w:rPr>
          <w:b/>
        </w:rPr>
        <w:t xml:space="preserve">before concluding </w:t>
      </w:r>
      <w:r>
        <w:rPr>
          <w:b/>
        </w:rPr>
        <w:t>the feasibility of a specific use case</w:t>
      </w:r>
      <w:r w:rsidRPr="008C5249">
        <w:rPr>
          <w:b/>
        </w:rPr>
        <w:t xml:space="preserve">. </w:t>
      </w:r>
    </w:p>
    <w:p w14:paraId="72765B60" w14:textId="77777777" w:rsidR="003D20F7" w:rsidRPr="00F760C8" w:rsidRDefault="003D20F7" w:rsidP="003D20F7">
      <w:pPr>
        <w:spacing w:line="252" w:lineRule="auto"/>
        <w:rPr>
          <w:b/>
          <w:bCs/>
        </w:rPr>
      </w:pPr>
      <w:r w:rsidRPr="00F760C8">
        <w:rPr>
          <w:b/>
          <w:bCs/>
        </w:rPr>
        <w:t>Proposal 2: RAN4 needs to aggrege the model of phase variation for aligning the simulation setup.</w:t>
      </w:r>
    </w:p>
    <w:p w14:paraId="12BCDE85" w14:textId="26F16EE7" w:rsidR="00355A80" w:rsidRDefault="003D20F7" w:rsidP="002C245F">
      <w:pPr>
        <w:rPr>
          <w:b/>
        </w:rPr>
      </w:pPr>
      <w:r w:rsidRPr="00FD55D3">
        <w:rPr>
          <w:b/>
        </w:rPr>
        <w:t>Proposal</w:t>
      </w:r>
      <w:r>
        <w:rPr>
          <w:b/>
        </w:rPr>
        <w:t xml:space="preserve"> 3</w:t>
      </w:r>
      <w:r w:rsidRPr="00FD55D3">
        <w:rPr>
          <w:b/>
        </w:rPr>
        <w:t>: RAN4 further stud</w:t>
      </w:r>
      <w:r>
        <w:rPr>
          <w:b/>
        </w:rPr>
        <w:t>ies the scenario where DL slots between PUSCH or PUCCH repetition from UE implementation and network tolerance aspects conclude its feasibility</w:t>
      </w:r>
      <w:r w:rsidRPr="00FD55D3">
        <w:rPr>
          <w:b/>
        </w:rPr>
        <w:t>.</w:t>
      </w:r>
    </w:p>
    <w:p w14:paraId="134CE83D" w14:textId="29447057" w:rsidR="00C03EC5" w:rsidRPr="00C03EC5" w:rsidRDefault="00C03EC5" w:rsidP="00754793">
      <w:pPr>
        <w:pStyle w:val="BodyText"/>
        <w:rPr>
          <w:sz w:val="22"/>
          <w:szCs w:val="22"/>
        </w:rPr>
      </w:pPr>
    </w:p>
    <w:p w14:paraId="7C8AB2AD" w14:textId="27D560FA" w:rsidR="00691AD3" w:rsidRPr="00691AD3"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691AD3">
        <w:rPr>
          <w:rFonts w:ascii="Arial" w:eastAsia="SimSun" w:hAnsi="Arial"/>
          <w:sz w:val="36"/>
          <w:szCs w:val="20"/>
          <w:lang w:eastAsia="zh-CN"/>
        </w:rPr>
        <w:t>References</w:t>
      </w:r>
    </w:p>
    <w:bookmarkEnd w:id="3"/>
    <w:p w14:paraId="01D8018D" w14:textId="0A88A2E2" w:rsidR="00BE34E7" w:rsidRDefault="002D02ED" w:rsidP="00464FB3">
      <w:pPr>
        <w:pStyle w:val="BodyText"/>
        <w:numPr>
          <w:ilvl w:val="0"/>
          <w:numId w:val="17"/>
        </w:numPr>
        <w:autoSpaceDE/>
        <w:autoSpaceDN/>
        <w:adjustRightInd/>
        <w:snapToGrid/>
      </w:pPr>
      <w:r w:rsidRPr="00464FB3">
        <w:t>R4-2107957</w:t>
      </w:r>
      <w:r w:rsidRPr="00464FB3">
        <w:tab/>
      </w:r>
      <w:r w:rsidR="00464FB3">
        <w:t xml:space="preserve">  </w:t>
      </w:r>
      <w:r w:rsidRPr="00464FB3">
        <w:tab/>
        <w:t>Email discussion summary for [99-e][147] NR_cov_enh</w:t>
      </w:r>
      <w:r w:rsidR="00D00D69">
        <w:t xml:space="preserve"> </w:t>
      </w:r>
      <w:r w:rsidR="00464FB3">
        <w:t xml:space="preserve"> </w:t>
      </w:r>
      <w:r w:rsidRPr="00464FB3">
        <w:t>Moderator (China Telecom)</w:t>
      </w:r>
    </w:p>
    <w:p w14:paraId="0D80FB34" w14:textId="2A401B73" w:rsidR="00464FB3" w:rsidRPr="007A12AF" w:rsidRDefault="00D00D69" w:rsidP="00CE658F">
      <w:pPr>
        <w:pStyle w:val="BodyText"/>
        <w:numPr>
          <w:ilvl w:val="0"/>
          <w:numId w:val="17"/>
        </w:numPr>
        <w:autoSpaceDE/>
        <w:autoSpaceDN/>
        <w:adjustRightInd/>
        <w:snapToGrid/>
        <w:rPr>
          <w:rFonts w:eastAsia="SimSun"/>
        </w:rPr>
      </w:pPr>
      <w:r w:rsidRPr="00D00D69">
        <w:t xml:space="preserve">R4-2107881 </w:t>
      </w:r>
      <w:r w:rsidRPr="00D00D69">
        <w:tab/>
        <w:t>WF on phase continuity and power consistency for PUCCH and PUSCH repetition</w:t>
      </w:r>
      <w:r>
        <w:t xml:space="preserve"> </w:t>
      </w:r>
      <w:r w:rsidRPr="00D00D69">
        <w:t xml:space="preserve"> </w:t>
      </w:r>
      <w:r w:rsidRPr="00D00D69">
        <w:tab/>
        <w:t>Huawei, HiSilicon</w:t>
      </w:r>
      <w:r w:rsidRPr="00D00D69">
        <w:tab/>
      </w:r>
      <w:r>
        <w:t xml:space="preserve"> </w:t>
      </w:r>
    </w:p>
    <w:p w14:paraId="7869E284" w14:textId="75940406" w:rsidR="00962A12" w:rsidRDefault="00962A12" w:rsidP="00CE658F">
      <w:pPr>
        <w:pStyle w:val="BodyText"/>
        <w:numPr>
          <w:ilvl w:val="0"/>
          <w:numId w:val="17"/>
        </w:numPr>
        <w:autoSpaceDE/>
        <w:autoSpaceDN/>
        <w:adjustRightInd/>
        <w:snapToGrid/>
        <w:rPr>
          <w:rFonts w:eastAsia="SimSun"/>
        </w:rPr>
      </w:pPr>
      <w:r w:rsidRPr="00962A12">
        <w:rPr>
          <w:rFonts w:eastAsia="SimSun"/>
        </w:rPr>
        <w:t>R4-2107880</w:t>
      </w:r>
      <w:r>
        <w:rPr>
          <w:rFonts w:eastAsia="SimSun"/>
        </w:rPr>
        <w:t xml:space="preserve"> </w:t>
      </w:r>
      <w:r w:rsidRPr="00962A12">
        <w:rPr>
          <w:rFonts w:eastAsia="SimSun"/>
        </w:rPr>
        <w:tab/>
        <w:t>Reply LS on PUCCH and PUSCH repetition</w:t>
      </w:r>
      <w:r>
        <w:rPr>
          <w:rFonts w:eastAsia="SimSun"/>
        </w:rPr>
        <w:t xml:space="preserve">  </w:t>
      </w:r>
      <w:r w:rsidRPr="00962A12">
        <w:rPr>
          <w:rFonts w:eastAsia="SimSun"/>
        </w:rPr>
        <w:tab/>
        <w:t>Qualcomm</w:t>
      </w:r>
    </w:p>
    <w:p w14:paraId="4A6B4DA5" w14:textId="3797B0B1" w:rsidR="001372CD" w:rsidRDefault="001372CD" w:rsidP="00CE658F">
      <w:pPr>
        <w:pStyle w:val="BodyText"/>
        <w:numPr>
          <w:ilvl w:val="0"/>
          <w:numId w:val="17"/>
        </w:numPr>
        <w:autoSpaceDE/>
        <w:autoSpaceDN/>
        <w:adjustRightInd/>
        <w:snapToGrid/>
        <w:rPr>
          <w:rFonts w:eastAsia="SimSun"/>
        </w:rPr>
      </w:pPr>
      <w:r w:rsidRPr="001372CD">
        <w:rPr>
          <w:rFonts w:eastAsia="SimSun"/>
        </w:rPr>
        <w:t xml:space="preserve">R4-2111706 LS on joint channel estimation for PUSCH and PUCCH </w:t>
      </w:r>
      <w:r>
        <w:rPr>
          <w:rFonts w:eastAsia="SimSun"/>
        </w:rPr>
        <w:t xml:space="preserve"> </w:t>
      </w:r>
      <w:r w:rsidRPr="001372CD">
        <w:rPr>
          <w:rFonts w:eastAsia="SimSun"/>
        </w:rPr>
        <w:t>RAN1</w:t>
      </w:r>
    </w:p>
    <w:p w14:paraId="51623E62" w14:textId="7DB6FA3E" w:rsidR="00BE34E7" w:rsidRPr="007A12AF" w:rsidRDefault="00A63231">
      <w:pPr>
        <w:pStyle w:val="BodyText"/>
        <w:numPr>
          <w:ilvl w:val="0"/>
          <w:numId w:val="17"/>
        </w:numPr>
        <w:autoSpaceDE/>
        <w:autoSpaceDN/>
        <w:adjustRightInd/>
        <w:snapToGrid/>
        <w:rPr>
          <w:rFonts w:eastAsia="SimSun"/>
        </w:rPr>
      </w:pPr>
      <w:r w:rsidRPr="00A63231">
        <w:rPr>
          <w:rFonts w:eastAsia="SimSun"/>
        </w:rPr>
        <w:t>R4-2108800</w:t>
      </w:r>
      <w:r w:rsidRPr="00A63231">
        <w:rPr>
          <w:rFonts w:eastAsia="SimSun"/>
        </w:rPr>
        <w:tab/>
      </w:r>
      <w:r>
        <w:rPr>
          <w:rFonts w:eastAsia="SimSun"/>
        </w:rPr>
        <w:t xml:space="preserve"> </w:t>
      </w:r>
      <w:r w:rsidRPr="00A63231">
        <w:rPr>
          <w:rFonts w:eastAsia="SimSun"/>
        </w:rPr>
        <w:t>Phase continuity with the other channels in the gap</w:t>
      </w:r>
      <w:r>
        <w:rPr>
          <w:rFonts w:eastAsia="SimSun"/>
        </w:rPr>
        <w:t xml:space="preserve"> </w:t>
      </w:r>
      <w:r w:rsidRPr="00A63231">
        <w:rPr>
          <w:rFonts w:eastAsia="SimSun"/>
        </w:rPr>
        <w:tab/>
        <w:t>Qualcomm Incorporated</w:t>
      </w:r>
    </w:p>
    <w:sectPr w:rsidR="00BE34E7" w:rsidRPr="007A12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E406A" w14:textId="77777777" w:rsidR="00727E5A" w:rsidRDefault="00727E5A">
      <w:r>
        <w:separator/>
      </w:r>
    </w:p>
  </w:endnote>
  <w:endnote w:type="continuationSeparator" w:id="0">
    <w:p w14:paraId="5AA38140" w14:textId="77777777" w:rsidR="00727E5A" w:rsidRDefault="00727E5A">
      <w:r>
        <w:continuationSeparator/>
      </w:r>
    </w:p>
  </w:endnote>
  <w:endnote w:type="continuationNotice" w:id="1">
    <w:p w14:paraId="68F91EBD" w14:textId="77777777" w:rsidR="00727E5A" w:rsidRDefault="00727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C7E84" w14:textId="77777777" w:rsidR="00727E5A" w:rsidRDefault="00727E5A">
      <w:r>
        <w:separator/>
      </w:r>
    </w:p>
  </w:footnote>
  <w:footnote w:type="continuationSeparator" w:id="0">
    <w:p w14:paraId="3BB25FC5" w14:textId="77777777" w:rsidR="00727E5A" w:rsidRDefault="00727E5A">
      <w:r>
        <w:continuationSeparator/>
      </w:r>
    </w:p>
  </w:footnote>
  <w:footnote w:type="continuationNotice" w:id="1">
    <w:p w14:paraId="3396DAC9" w14:textId="77777777" w:rsidR="00727E5A" w:rsidRDefault="00727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7DCCA3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47E99"/>
    <w:multiLevelType w:val="hybridMultilevel"/>
    <w:tmpl w:val="F2544A7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8EA746B"/>
    <w:multiLevelType w:val="hybridMultilevel"/>
    <w:tmpl w:val="1A0CB0B8"/>
    <w:lvl w:ilvl="0" w:tplc="F468C9E4">
      <w:start w:val="1"/>
      <w:numFmt w:val="bullet"/>
      <w:lvlText w:val="•"/>
      <w:lvlJc w:val="left"/>
      <w:pPr>
        <w:tabs>
          <w:tab w:val="num" w:pos="720"/>
        </w:tabs>
        <w:ind w:left="720" w:hanging="360"/>
      </w:pPr>
      <w:rPr>
        <w:rFonts w:ascii="Arial" w:hAnsi="Arial" w:hint="default"/>
      </w:rPr>
    </w:lvl>
    <w:lvl w:ilvl="1" w:tplc="BF1E97B4">
      <w:numFmt w:val="bullet"/>
      <w:lvlText w:val="•"/>
      <w:lvlJc w:val="left"/>
      <w:pPr>
        <w:tabs>
          <w:tab w:val="num" w:pos="1440"/>
        </w:tabs>
        <w:ind w:left="1440" w:hanging="360"/>
      </w:pPr>
      <w:rPr>
        <w:rFonts w:ascii="Arial" w:hAnsi="Arial" w:hint="default"/>
      </w:rPr>
    </w:lvl>
    <w:lvl w:ilvl="2" w:tplc="7FAC7E20">
      <w:start w:val="1"/>
      <w:numFmt w:val="bullet"/>
      <w:lvlText w:val="•"/>
      <w:lvlJc w:val="left"/>
      <w:pPr>
        <w:tabs>
          <w:tab w:val="num" w:pos="2160"/>
        </w:tabs>
        <w:ind w:left="2160" w:hanging="360"/>
      </w:pPr>
      <w:rPr>
        <w:rFonts w:ascii="Arial" w:hAnsi="Arial" w:hint="default"/>
      </w:rPr>
    </w:lvl>
    <w:lvl w:ilvl="3" w:tplc="03C01BEC" w:tentative="1">
      <w:start w:val="1"/>
      <w:numFmt w:val="bullet"/>
      <w:lvlText w:val="•"/>
      <w:lvlJc w:val="left"/>
      <w:pPr>
        <w:tabs>
          <w:tab w:val="num" w:pos="2880"/>
        </w:tabs>
        <w:ind w:left="2880" w:hanging="360"/>
      </w:pPr>
      <w:rPr>
        <w:rFonts w:ascii="Arial" w:hAnsi="Arial" w:hint="default"/>
      </w:rPr>
    </w:lvl>
    <w:lvl w:ilvl="4" w:tplc="A306AC86" w:tentative="1">
      <w:start w:val="1"/>
      <w:numFmt w:val="bullet"/>
      <w:lvlText w:val="•"/>
      <w:lvlJc w:val="left"/>
      <w:pPr>
        <w:tabs>
          <w:tab w:val="num" w:pos="3600"/>
        </w:tabs>
        <w:ind w:left="3600" w:hanging="360"/>
      </w:pPr>
      <w:rPr>
        <w:rFonts w:ascii="Arial" w:hAnsi="Arial" w:hint="default"/>
      </w:rPr>
    </w:lvl>
    <w:lvl w:ilvl="5" w:tplc="0D2EE5D0" w:tentative="1">
      <w:start w:val="1"/>
      <w:numFmt w:val="bullet"/>
      <w:lvlText w:val="•"/>
      <w:lvlJc w:val="left"/>
      <w:pPr>
        <w:tabs>
          <w:tab w:val="num" w:pos="4320"/>
        </w:tabs>
        <w:ind w:left="4320" w:hanging="360"/>
      </w:pPr>
      <w:rPr>
        <w:rFonts w:ascii="Arial" w:hAnsi="Arial" w:hint="default"/>
      </w:rPr>
    </w:lvl>
    <w:lvl w:ilvl="6" w:tplc="EA0C4DA4" w:tentative="1">
      <w:start w:val="1"/>
      <w:numFmt w:val="bullet"/>
      <w:lvlText w:val="•"/>
      <w:lvlJc w:val="left"/>
      <w:pPr>
        <w:tabs>
          <w:tab w:val="num" w:pos="5040"/>
        </w:tabs>
        <w:ind w:left="5040" w:hanging="360"/>
      </w:pPr>
      <w:rPr>
        <w:rFonts w:ascii="Arial" w:hAnsi="Arial" w:hint="default"/>
      </w:rPr>
    </w:lvl>
    <w:lvl w:ilvl="7" w:tplc="DC58A958" w:tentative="1">
      <w:start w:val="1"/>
      <w:numFmt w:val="bullet"/>
      <w:lvlText w:val="•"/>
      <w:lvlJc w:val="left"/>
      <w:pPr>
        <w:tabs>
          <w:tab w:val="num" w:pos="5760"/>
        </w:tabs>
        <w:ind w:left="5760" w:hanging="360"/>
      </w:pPr>
      <w:rPr>
        <w:rFonts w:ascii="Arial" w:hAnsi="Arial" w:hint="default"/>
      </w:rPr>
    </w:lvl>
    <w:lvl w:ilvl="8" w:tplc="04FCA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6733BA"/>
    <w:multiLevelType w:val="hybridMultilevel"/>
    <w:tmpl w:val="2B2448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55348F"/>
    <w:multiLevelType w:val="hybridMultilevel"/>
    <w:tmpl w:val="2FB46C74"/>
    <w:lvl w:ilvl="0" w:tplc="20FA81EA">
      <w:start w:val="1"/>
      <w:numFmt w:val="bullet"/>
      <w:lvlText w:val=""/>
      <w:lvlJc w:val="left"/>
      <w:pPr>
        <w:tabs>
          <w:tab w:val="num" w:pos="720"/>
        </w:tabs>
        <w:ind w:left="720" w:hanging="360"/>
      </w:pPr>
      <w:rPr>
        <w:rFonts w:ascii="Symbol" w:hAnsi="Symbol" w:hint="default"/>
      </w:rPr>
    </w:lvl>
    <w:lvl w:ilvl="1" w:tplc="6C960DAC">
      <w:numFmt w:val="bullet"/>
      <w:lvlText w:val="–"/>
      <w:lvlJc w:val="left"/>
      <w:pPr>
        <w:tabs>
          <w:tab w:val="num" w:pos="1440"/>
        </w:tabs>
        <w:ind w:left="1440" w:hanging="360"/>
      </w:pPr>
      <w:rPr>
        <w:rFonts w:ascii="Arial" w:hAnsi="Arial" w:hint="default"/>
      </w:rPr>
    </w:lvl>
    <w:lvl w:ilvl="2" w:tplc="F3BCF43C">
      <w:numFmt w:val="bullet"/>
      <w:lvlText w:val="o"/>
      <w:lvlJc w:val="left"/>
      <w:pPr>
        <w:tabs>
          <w:tab w:val="num" w:pos="2160"/>
        </w:tabs>
        <w:ind w:left="2160" w:hanging="360"/>
      </w:pPr>
      <w:rPr>
        <w:rFonts w:ascii="Courier New" w:hAnsi="Courier New" w:hint="default"/>
      </w:rPr>
    </w:lvl>
    <w:lvl w:ilvl="3" w:tplc="4246C372" w:tentative="1">
      <w:start w:val="1"/>
      <w:numFmt w:val="bullet"/>
      <w:lvlText w:val=""/>
      <w:lvlJc w:val="left"/>
      <w:pPr>
        <w:tabs>
          <w:tab w:val="num" w:pos="2880"/>
        </w:tabs>
        <w:ind w:left="2880" w:hanging="360"/>
      </w:pPr>
      <w:rPr>
        <w:rFonts w:ascii="Symbol" w:hAnsi="Symbol" w:hint="default"/>
      </w:rPr>
    </w:lvl>
    <w:lvl w:ilvl="4" w:tplc="93209B90" w:tentative="1">
      <w:start w:val="1"/>
      <w:numFmt w:val="bullet"/>
      <w:lvlText w:val=""/>
      <w:lvlJc w:val="left"/>
      <w:pPr>
        <w:tabs>
          <w:tab w:val="num" w:pos="3600"/>
        </w:tabs>
        <w:ind w:left="3600" w:hanging="360"/>
      </w:pPr>
      <w:rPr>
        <w:rFonts w:ascii="Symbol" w:hAnsi="Symbol" w:hint="default"/>
      </w:rPr>
    </w:lvl>
    <w:lvl w:ilvl="5" w:tplc="93FA8B26" w:tentative="1">
      <w:start w:val="1"/>
      <w:numFmt w:val="bullet"/>
      <w:lvlText w:val=""/>
      <w:lvlJc w:val="left"/>
      <w:pPr>
        <w:tabs>
          <w:tab w:val="num" w:pos="4320"/>
        </w:tabs>
        <w:ind w:left="4320" w:hanging="360"/>
      </w:pPr>
      <w:rPr>
        <w:rFonts w:ascii="Symbol" w:hAnsi="Symbol" w:hint="default"/>
      </w:rPr>
    </w:lvl>
    <w:lvl w:ilvl="6" w:tplc="AB462B8C" w:tentative="1">
      <w:start w:val="1"/>
      <w:numFmt w:val="bullet"/>
      <w:lvlText w:val=""/>
      <w:lvlJc w:val="left"/>
      <w:pPr>
        <w:tabs>
          <w:tab w:val="num" w:pos="5040"/>
        </w:tabs>
        <w:ind w:left="5040" w:hanging="360"/>
      </w:pPr>
      <w:rPr>
        <w:rFonts w:ascii="Symbol" w:hAnsi="Symbol" w:hint="default"/>
      </w:rPr>
    </w:lvl>
    <w:lvl w:ilvl="7" w:tplc="FA2C3394" w:tentative="1">
      <w:start w:val="1"/>
      <w:numFmt w:val="bullet"/>
      <w:lvlText w:val=""/>
      <w:lvlJc w:val="left"/>
      <w:pPr>
        <w:tabs>
          <w:tab w:val="num" w:pos="5760"/>
        </w:tabs>
        <w:ind w:left="5760" w:hanging="360"/>
      </w:pPr>
      <w:rPr>
        <w:rFonts w:ascii="Symbol" w:hAnsi="Symbol" w:hint="default"/>
      </w:rPr>
    </w:lvl>
    <w:lvl w:ilvl="8" w:tplc="1A3831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B557C1"/>
    <w:multiLevelType w:val="multilevel"/>
    <w:tmpl w:val="AD869072"/>
    <w:lvl w:ilvl="0">
      <w:start w:val="1"/>
      <w:numFmt w:val="decimal"/>
      <w:lvlText w:val="%1"/>
      <w:lvlJc w:val="left"/>
      <w:pPr>
        <w:tabs>
          <w:tab w:val="num" w:pos="2133"/>
        </w:tabs>
        <w:ind w:left="2133" w:hanging="432"/>
      </w:pPr>
      <w:rPr>
        <w:rFonts w:hint="default"/>
        <w:i w:val="0"/>
        <w:lang w:val="en-US"/>
      </w:rPr>
    </w:lvl>
    <w:lvl w:ilvl="1">
      <w:start w:val="1"/>
      <w:numFmt w:val="decimal"/>
      <w:lvlText w:val="%1.%2"/>
      <w:lvlJc w:val="left"/>
      <w:pPr>
        <w:tabs>
          <w:tab w:val="num" w:pos="2277"/>
        </w:tabs>
        <w:ind w:left="2277" w:hanging="576"/>
      </w:pPr>
      <w:rPr>
        <w:rFonts w:ascii="Arial" w:hAnsi="Arial" w:cs="Arial" w:hint="default"/>
        <w:b w:val="0"/>
        <w:bCs/>
        <w:i w:val="0"/>
        <w:sz w:val="24"/>
        <w:szCs w:val="24"/>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lvlText w:val="%1.%2.%3.%4"/>
      <w:lvlJc w:val="left"/>
      <w:pPr>
        <w:tabs>
          <w:tab w:val="num" w:pos="2565"/>
        </w:tabs>
        <w:ind w:left="2565" w:hanging="864"/>
      </w:pPr>
      <w:rPr>
        <w:rFonts w:hint="default"/>
      </w:rPr>
    </w:lvl>
    <w:lvl w:ilvl="4">
      <w:start w:val="1"/>
      <w:numFmt w:val="decimal"/>
      <w:lvlText w:val="%1.%2.%3.%4.%5"/>
      <w:lvlJc w:val="left"/>
      <w:pPr>
        <w:tabs>
          <w:tab w:val="num" w:pos="2709"/>
        </w:tabs>
        <w:ind w:left="2709" w:hanging="1008"/>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abstractNum w:abstractNumId="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9" w15:restartNumberingAfterBreak="0">
    <w:nsid w:val="3D0D58B8"/>
    <w:multiLevelType w:val="hybridMultilevel"/>
    <w:tmpl w:val="A3DE0C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73"/>
        </w:tabs>
        <w:ind w:left="573" w:hanging="567"/>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C7258A"/>
    <w:multiLevelType w:val="hybridMultilevel"/>
    <w:tmpl w:val="C50274B2"/>
    <w:lvl w:ilvl="0" w:tplc="6398439E">
      <w:start w:val="1"/>
      <w:numFmt w:val="bullet"/>
      <w:lvlText w:val="•"/>
      <w:lvlJc w:val="left"/>
      <w:pPr>
        <w:tabs>
          <w:tab w:val="num" w:pos="719"/>
        </w:tabs>
        <w:ind w:left="719" w:hanging="360"/>
      </w:pPr>
      <w:rPr>
        <w:rFonts w:ascii="Arial" w:hAnsi="Arial" w:hint="default"/>
      </w:rPr>
    </w:lvl>
    <w:lvl w:ilvl="1" w:tplc="7812E08E">
      <w:start w:val="1"/>
      <w:numFmt w:val="bullet"/>
      <w:lvlText w:val="•"/>
      <w:lvlJc w:val="left"/>
      <w:pPr>
        <w:tabs>
          <w:tab w:val="num" w:pos="1439"/>
        </w:tabs>
        <w:ind w:left="1439" w:hanging="360"/>
      </w:pPr>
      <w:rPr>
        <w:rFonts w:ascii="Arial" w:hAnsi="Arial" w:hint="default"/>
      </w:rPr>
    </w:lvl>
    <w:lvl w:ilvl="2" w:tplc="21AADFCE">
      <w:start w:val="1"/>
      <w:numFmt w:val="bullet"/>
      <w:lvlText w:val="•"/>
      <w:lvlJc w:val="left"/>
      <w:pPr>
        <w:tabs>
          <w:tab w:val="num" w:pos="2159"/>
        </w:tabs>
        <w:ind w:left="2159" w:hanging="360"/>
      </w:pPr>
      <w:rPr>
        <w:rFonts w:ascii="Arial" w:hAnsi="Arial" w:hint="default"/>
      </w:rPr>
    </w:lvl>
    <w:lvl w:ilvl="3" w:tplc="7E1A490C">
      <w:numFmt w:val="bullet"/>
      <w:lvlText w:val="•"/>
      <w:lvlJc w:val="left"/>
      <w:pPr>
        <w:tabs>
          <w:tab w:val="num" w:pos="2879"/>
        </w:tabs>
        <w:ind w:left="2879" w:hanging="360"/>
      </w:pPr>
      <w:rPr>
        <w:rFonts w:ascii="Arial" w:hAnsi="Arial" w:hint="default"/>
      </w:rPr>
    </w:lvl>
    <w:lvl w:ilvl="4" w:tplc="9FEA5CB6" w:tentative="1">
      <w:start w:val="1"/>
      <w:numFmt w:val="bullet"/>
      <w:lvlText w:val="•"/>
      <w:lvlJc w:val="left"/>
      <w:pPr>
        <w:tabs>
          <w:tab w:val="num" w:pos="3599"/>
        </w:tabs>
        <w:ind w:left="3599" w:hanging="360"/>
      </w:pPr>
      <w:rPr>
        <w:rFonts w:ascii="Arial" w:hAnsi="Arial" w:hint="default"/>
      </w:rPr>
    </w:lvl>
    <w:lvl w:ilvl="5" w:tplc="360839F0" w:tentative="1">
      <w:start w:val="1"/>
      <w:numFmt w:val="bullet"/>
      <w:lvlText w:val="•"/>
      <w:lvlJc w:val="left"/>
      <w:pPr>
        <w:tabs>
          <w:tab w:val="num" w:pos="4319"/>
        </w:tabs>
        <w:ind w:left="4319" w:hanging="360"/>
      </w:pPr>
      <w:rPr>
        <w:rFonts w:ascii="Arial" w:hAnsi="Arial" w:hint="default"/>
      </w:rPr>
    </w:lvl>
    <w:lvl w:ilvl="6" w:tplc="298A0282" w:tentative="1">
      <w:start w:val="1"/>
      <w:numFmt w:val="bullet"/>
      <w:lvlText w:val="•"/>
      <w:lvlJc w:val="left"/>
      <w:pPr>
        <w:tabs>
          <w:tab w:val="num" w:pos="5039"/>
        </w:tabs>
        <w:ind w:left="5039" w:hanging="360"/>
      </w:pPr>
      <w:rPr>
        <w:rFonts w:ascii="Arial" w:hAnsi="Arial" w:hint="default"/>
      </w:rPr>
    </w:lvl>
    <w:lvl w:ilvl="7" w:tplc="87E01B46" w:tentative="1">
      <w:start w:val="1"/>
      <w:numFmt w:val="bullet"/>
      <w:lvlText w:val="•"/>
      <w:lvlJc w:val="left"/>
      <w:pPr>
        <w:tabs>
          <w:tab w:val="num" w:pos="5759"/>
        </w:tabs>
        <w:ind w:left="5759" w:hanging="360"/>
      </w:pPr>
      <w:rPr>
        <w:rFonts w:ascii="Arial" w:hAnsi="Arial" w:hint="default"/>
      </w:rPr>
    </w:lvl>
    <w:lvl w:ilvl="8" w:tplc="D41A6C20" w:tentative="1">
      <w:start w:val="1"/>
      <w:numFmt w:val="bullet"/>
      <w:lvlText w:val="•"/>
      <w:lvlJc w:val="left"/>
      <w:pPr>
        <w:tabs>
          <w:tab w:val="num" w:pos="6479"/>
        </w:tabs>
        <w:ind w:left="6479" w:hanging="360"/>
      </w:pPr>
      <w:rPr>
        <w:rFonts w:ascii="Arial" w:hAnsi="Arial" w:hint="default"/>
      </w:rPr>
    </w:lvl>
  </w:abstractNum>
  <w:abstractNum w:abstractNumId="17" w15:restartNumberingAfterBreak="0">
    <w:nsid w:val="7D2E2650"/>
    <w:multiLevelType w:val="hybridMultilevel"/>
    <w:tmpl w:val="F58459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5"/>
  </w:num>
  <w:num w:numId="4">
    <w:abstractNumId w:val="11"/>
  </w:num>
  <w:num w:numId="5">
    <w:abstractNumId w:val="13"/>
  </w:num>
  <w:num w:numId="6">
    <w:abstractNumId w:val="10"/>
  </w:num>
  <w:num w:numId="7">
    <w:abstractNumId w:val="0"/>
  </w:num>
  <w:num w:numId="8">
    <w:abstractNumId w:val="16"/>
  </w:num>
  <w:num w:numId="9">
    <w:abstractNumId w:val="9"/>
  </w:num>
  <w:num w:numId="10">
    <w:abstractNumId w:val="2"/>
  </w:num>
  <w:num w:numId="11">
    <w:abstractNumId w:val="1"/>
  </w:num>
  <w:num w:numId="12">
    <w:abstractNumId w:val="4"/>
  </w:num>
  <w:num w:numId="13">
    <w:abstractNumId w:val="6"/>
  </w:num>
  <w:num w:numId="14">
    <w:abstractNumId w:val="12"/>
  </w:num>
  <w:num w:numId="15">
    <w:abstractNumId w:val="17"/>
  </w:num>
  <w:num w:numId="16">
    <w:abstractNumId w:val="5"/>
  </w:num>
  <w:num w:numId="17">
    <w:abstractNumId w:val="3"/>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DWgAmgahYLQAAAA=="/>
  </w:docVars>
  <w:rsids>
    <w:rsidRoot w:val="00CF5263"/>
    <w:rsid w:val="00000922"/>
    <w:rsid w:val="00000C03"/>
    <w:rsid w:val="00000CE6"/>
    <w:rsid w:val="00000D04"/>
    <w:rsid w:val="00000DB2"/>
    <w:rsid w:val="00001023"/>
    <w:rsid w:val="000015CF"/>
    <w:rsid w:val="000018AA"/>
    <w:rsid w:val="00001CFD"/>
    <w:rsid w:val="00001D20"/>
    <w:rsid w:val="00001E27"/>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794"/>
    <w:rsid w:val="00004E70"/>
    <w:rsid w:val="00004F21"/>
    <w:rsid w:val="000055EA"/>
    <w:rsid w:val="000057E4"/>
    <w:rsid w:val="000058CB"/>
    <w:rsid w:val="00005E27"/>
    <w:rsid w:val="00005F18"/>
    <w:rsid w:val="0000602F"/>
    <w:rsid w:val="0000608A"/>
    <w:rsid w:val="000062E9"/>
    <w:rsid w:val="00006653"/>
    <w:rsid w:val="0000676E"/>
    <w:rsid w:val="00006C43"/>
    <w:rsid w:val="00006F3B"/>
    <w:rsid w:val="000072B6"/>
    <w:rsid w:val="0000770C"/>
    <w:rsid w:val="00007813"/>
    <w:rsid w:val="000078DE"/>
    <w:rsid w:val="0000799E"/>
    <w:rsid w:val="00007A1C"/>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505E"/>
    <w:rsid w:val="000158ED"/>
    <w:rsid w:val="00015EFB"/>
    <w:rsid w:val="000165E2"/>
    <w:rsid w:val="00017020"/>
    <w:rsid w:val="000172BE"/>
    <w:rsid w:val="00017CDF"/>
    <w:rsid w:val="00017D8A"/>
    <w:rsid w:val="0002004E"/>
    <w:rsid w:val="00020230"/>
    <w:rsid w:val="00020A9F"/>
    <w:rsid w:val="00021262"/>
    <w:rsid w:val="00021583"/>
    <w:rsid w:val="00021626"/>
    <w:rsid w:val="000218F5"/>
    <w:rsid w:val="000226B5"/>
    <w:rsid w:val="00022D73"/>
    <w:rsid w:val="0002304C"/>
    <w:rsid w:val="00023388"/>
    <w:rsid w:val="00023425"/>
    <w:rsid w:val="00023683"/>
    <w:rsid w:val="000238A2"/>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3772A"/>
    <w:rsid w:val="0004023E"/>
    <w:rsid w:val="0004024B"/>
    <w:rsid w:val="000411EC"/>
    <w:rsid w:val="0004133A"/>
    <w:rsid w:val="000419C2"/>
    <w:rsid w:val="00041C57"/>
    <w:rsid w:val="00041C5F"/>
    <w:rsid w:val="00041D94"/>
    <w:rsid w:val="00042029"/>
    <w:rsid w:val="0004202B"/>
    <w:rsid w:val="00042174"/>
    <w:rsid w:val="00042267"/>
    <w:rsid w:val="0004243B"/>
    <w:rsid w:val="00042720"/>
    <w:rsid w:val="0004290B"/>
    <w:rsid w:val="000434B7"/>
    <w:rsid w:val="000435C9"/>
    <w:rsid w:val="000435E4"/>
    <w:rsid w:val="00043B33"/>
    <w:rsid w:val="00043E22"/>
    <w:rsid w:val="00044077"/>
    <w:rsid w:val="0004483A"/>
    <w:rsid w:val="00044971"/>
    <w:rsid w:val="00044C9E"/>
    <w:rsid w:val="00044E41"/>
    <w:rsid w:val="00044F06"/>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0C10"/>
    <w:rsid w:val="00052386"/>
    <w:rsid w:val="00052597"/>
    <w:rsid w:val="00052615"/>
    <w:rsid w:val="00052643"/>
    <w:rsid w:val="00052AD2"/>
    <w:rsid w:val="000530DF"/>
    <w:rsid w:val="000533BD"/>
    <w:rsid w:val="00053459"/>
    <w:rsid w:val="00053541"/>
    <w:rsid w:val="000537D4"/>
    <w:rsid w:val="00053A5D"/>
    <w:rsid w:val="00053AE4"/>
    <w:rsid w:val="00053F54"/>
    <w:rsid w:val="00054AE1"/>
    <w:rsid w:val="00054C0B"/>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AED"/>
    <w:rsid w:val="0006103E"/>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604B"/>
    <w:rsid w:val="00066198"/>
    <w:rsid w:val="00066416"/>
    <w:rsid w:val="0006675D"/>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38"/>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1D85"/>
    <w:rsid w:val="000823B0"/>
    <w:rsid w:val="0008335B"/>
    <w:rsid w:val="00083379"/>
    <w:rsid w:val="00083587"/>
    <w:rsid w:val="00083592"/>
    <w:rsid w:val="0008374F"/>
    <w:rsid w:val="00083838"/>
    <w:rsid w:val="00083B6A"/>
    <w:rsid w:val="00083FEF"/>
    <w:rsid w:val="00083FF9"/>
    <w:rsid w:val="00084F87"/>
    <w:rsid w:val="000851E9"/>
    <w:rsid w:val="000857E2"/>
    <w:rsid w:val="00085D21"/>
    <w:rsid w:val="00085E04"/>
    <w:rsid w:val="00085FF2"/>
    <w:rsid w:val="00086019"/>
    <w:rsid w:val="0008661A"/>
    <w:rsid w:val="00086800"/>
    <w:rsid w:val="0008740C"/>
    <w:rsid w:val="00087913"/>
    <w:rsid w:val="00087C4F"/>
    <w:rsid w:val="000900D7"/>
    <w:rsid w:val="000902BB"/>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AFE"/>
    <w:rsid w:val="00093D42"/>
    <w:rsid w:val="00094495"/>
    <w:rsid w:val="00094A16"/>
    <w:rsid w:val="00094CC3"/>
    <w:rsid w:val="00094DE6"/>
    <w:rsid w:val="00094F43"/>
    <w:rsid w:val="0009505C"/>
    <w:rsid w:val="000959E0"/>
    <w:rsid w:val="00096348"/>
    <w:rsid w:val="00096356"/>
    <w:rsid w:val="000965E5"/>
    <w:rsid w:val="00096753"/>
    <w:rsid w:val="00097138"/>
    <w:rsid w:val="000973CF"/>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A9C"/>
    <w:rsid w:val="000A3E17"/>
    <w:rsid w:val="000A4205"/>
    <w:rsid w:val="000A443F"/>
    <w:rsid w:val="000A4A19"/>
    <w:rsid w:val="000A4A9E"/>
    <w:rsid w:val="000A5399"/>
    <w:rsid w:val="000A5A8F"/>
    <w:rsid w:val="000A5B59"/>
    <w:rsid w:val="000A6351"/>
    <w:rsid w:val="000A63D6"/>
    <w:rsid w:val="000A6B53"/>
    <w:rsid w:val="000A70DC"/>
    <w:rsid w:val="000A7888"/>
    <w:rsid w:val="000A7B38"/>
    <w:rsid w:val="000A7F5B"/>
    <w:rsid w:val="000B0343"/>
    <w:rsid w:val="000B0E53"/>
    <w:rsid w:val="000B0FFB"/>
    <w:rsid w:val="000B107F"/>
    <w:rsid w:val="000B208C"/>
    <w:rsid w:val="000B27C5"/>
    <w:rsid w:val="000B2985"/>
    <w:rsid w:val="000B2B8A"/>
    <w:rsid w:val="000B2C88"/>
    <w:rsid w:val="000B301F"/>
    <w:rsid w:val="000B3065"/>
    <w:rsid w:val="000B3140"/>
    <w:rsid w:val="000B3342"/>
    <w:rsid w:val="000B3405"/>
    <w:rsid w:val="000B39B9"/>
    <w:rsid w:val="000B3F4E"/>
    <w:rsid w:val="000B439F"/>
    <w:rsid w:val="000B4661"/>
    <w:rsid w:val="000B4CA8"/>
    <w:rsid w:val="000B5016"/>
    <w:rsid w:val="000B51FA"/>
    <w:rsid w:val="000B57DB"/>
    <w:rsid w:val="000B5905"/>
    <w:rsid w:val="000B5975"/>
    <w:rsid w:val="000B5BA6"/>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21B"/>
    <w:rsid w:val="000C252B"/>
    <w:rsid w:val="000C2F06"/>
    <w:rsid w:val="000C2F81"/>
    <w:rsid w:val="000C2FBD"/>
    <w:rsid w:val="000C3B0C"/>
    <w:rsid w:val="000C3D3B"/>
    <w:rsid w:val="000C422D"/>
    <w:rsid w:val="000C4CAE"/>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B46"/>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98A"/>
    <w:rsid w:val="000D5C60"/>
    <w:rsid w:val="000D5CD6"/>
    <w:rsid w:val="000D5D6F"/>
    <w:rsid w:val="000D64BD"/>
    <w:rsid w:val="000D67D5"/>
    <w:rsid w:val="000D6BE9"/>
    <w:rsid w:val="000D6E5B"/>
    <w:rsid w:val="000D71E2"/>
    <w:rsid w:val="000D73A5"/>
    <w:rsid w:val="000D7648"/>
    <w:rsid w:val="000D7714"/>
    <w:rsid w:val="000D7C07"/>
    <w:rsid w:val="000E01F5"/>
    <w:rsid w:val="000E07D6"/>
    <w:rsid w:val="000E0831"/>
    <w:rsid w:val="000E0E51"/>
    <w:rsid w:val="000E1380"/>
    <w:rsid w:val="000E1626"/>
    <w:rsid w:val="000E18DF"/>
    <w:rsid w:val="000E1985"/>
    <w:rsid w:val="000E199A"/>
    <w:rsid w:val="000E1C25"/>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09D"/>
    <w:rsid w:val="000F06E1"/>
    <w:rsid w:val="000F0F31"/>
    <w:rsid w:val="000F0F80"/>
    <w:rsid w:val="000F0F9D"/>
    <w:rsid w:val="000F15BC"/>
    <w:rsid w:val="000F180A"/>
    <w:rsid w:val="000F19D7"/>
    <w:rsid w:val="000F1AD2"/>
    <w:rsid w:val="000F1C92"/>
    <w:rsid w:val="000F20A7"/>
    <w:rsid w:val="000F212A"/>
    <w:rsid w:val="000F275B"/>
    <w:rsid w:val="000F2EEE"/>
    <w:rsid w:val="000F3292"/>
    <w:rsid w:val="000F3697"/>
    <w:rsid w:val="000F3A64"/>
    <w:rsid w:val="000F4015"/>
    <w:rsid w:val="000F42C8"/>
    <w:rsid w:val="000F497A"/>
    <w:rsid w:val="000F4B7A"/>
    <w:rsid w:val="000F4C20"/>
    <w:rsid w:val="000F4E03"/>
    <w:rsid w:val="000F4E6E"/>
    <w:rsid w:val="000F5046"/>
    <w:rsid w:val="000F5E83"/>
    <w:rsid w:val="000F659A"/>
    <w:rsid w:val="000F6726"/>
    <w:rsid w:val="000F6EAD"/>
    <w:rsid w:val="000F7F58"/>
    <w:rsid w:val="00100128"/>
    <w:rsid w:val="00100186"/>
    <w:rsid w:val="00100286"/>
    <w:rsid w:val="0010080C"/>
    <w:rsid w:val="001009D1"/>
    <w:rsid w:val="00100BC7"/>
    <w:rsid w:val="00100E3F"/>
    <w:rsid w:val="00100FF3"/>
    <w:rsid w:val="00101586"/>
    <w:rsid w:val="00101C5E"/>
    <w:rsid w:val="001026CA"/>
    <w:rsid w:val="00102D51"/>
    <w:rsid w:val="00102EC1"/>
    <w:rsid w:val="00103300"/>
    <w:rsid w:val="00103528"/>
    <w:rsid w:val="001039BE"/>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34E"/>
    <w:rsid w:val="00117C85"/>
    <w:rsid w:val="001206A4"/>
    <w:rsid w:val="00120B13"/>
    <w:rsid w:val="00120CE9"/>
    <w:rsid w:val="00121019"/>
    <w:rsid w:val="00121082"/>
    <w:rsid w:val="00121430"/>
    <w:rsid w:val="00121808"/>
    <w:rsid w:val="00122457"/>
    <w:rsid w:val="00123538"/>
    <w:rsid w:val="001235B7"/>
    <w:rsid w:val="00123939"/>
    <w:rsid w:val="00123D27"/>
    <w:rsid w:val="00124A01"/>
    <w:rsid w:val="00124CDA"/>
    <w:rsid w:val="00124D84"/>
    <w:rsid w:val="001250DD"/>
    <w:rsid w:val="00125660"/>
    <w:rsid w:val="00125733"/>
    <w:rsid w:val="00125B47"/>
    <w:rsid w:val="00125B70"/>
    <w:rsid w:val="001263AA"/>
    <w:rsid w:val="00126638"/>
    <w:rsid w:val="00126AB8"/>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6DF"/>
    <w:rsid w:val="001367A0"/>
    <w:rsid w:val="0013685A"/>
    <w:rsid w:val="0013698B"/>
    <w:rsid w:val="00136A23"/>
    <w:rsid w:val="00136B99"/>
    <w:rsid w:val="00137288"/>
    <w:rsid w:val="001372CD"/>
    <w:rsid w:val="00137FE1"/>
    <w:rsid w:val="001400F0"/>
    <w:rsid w:val="0014063E"/>
    <w:rsid w:val="00140833"/>
    <w:rsid w:val="0014087D"/>
    <w:rsid w:val="001409A1"/>
    <w:rsid w:val="00140F59"/>
    <w:rsid w:val="00140F74"/>
    <w:rsid w:val="00141115"/>
    <w:rsid w:val="00141158"/>
    <w:rsid w:val="00141191"/>
    <w:rsid w:val="0014159C"/>
    <w:rsid w:val="00141ADC"/>
    <w:rsid w:val="00141B23"/>
    <w:rsid w:val="00141D0D"/>
    <w:rsid w:val="00142665"/>
    <w:rsid w:val="00142733"/>
    <w:rsid w:val="001431EE"/>
    <w:rsid w:val="0014384A"/>
    <w:rsid w:val="00143FA4"/>
    <w:rsid w:val="0014450F"/>
    <w:rsid w:val="00144518"/>
    <w:rsid w:val="0014485A"/>
    <w:rsid w:val="0014496A"/>
    <w:rsid w:val="00144A16"/>
    <w:rsid w:val="00144AE5"/>
    <w:rsid w:val="00144D8F"/>
    <w:rsid w:val="001456F1"/>
    <w:rsid w:val="001456F9"/>
    <w:rsid w:val="001457D8"/>
    <w:rsid w:val="00145C74"/>
    <w:rsid w:val="00145E06"/>
    <w:rsid w:val="001462E9"/>
    <w:rsid w:val="001463F9"/>
    <w:rsid w:val="00146A1A"/>
    <w:rsid w:val="00146E32"/>
    <w:rsid w:val="0014759C"/>
    <w:rsid w:val="00147CF5"/>
    <w:rsid w:val="00150131"/>
    <w:rsid w:val="001503C9"/>
    <w:rsid w:val="00151619"/>
    <w:rsid w:val="00152118"/>
    <w:rsid w:val="001521DF"/>
    <w:rsid w:val="00152835"/>
    <w:rsid w:val="00153237"/>
    <w:rsid w:val="001554E7"/>
    <w:rsid w:val="001557F5"/>
    <w:rsid w:val="00155927"/>
    <w:rsid w:val="001559FA"/>
    <w:rsid w:val="00155C27"/>
    <w:rsid w:val="00156203"/>
    <w:rsid w:val="0015633D"/>
    <w:rsid w:val="0015634C"/>
    <w:rsid w:val="00156374"/>
    <w:rsid w:val="001566C8"/>
    <w:rsid w:val="00156BD8"/>
    <w:rsid w:val="00156E2F"/>
    <w:rsid w:val="00157285"/>
    <w:rsid w:val="00157478"/>
    <w:rsid w:val="001577D8"/>
    <w:rsid w:val="0015780B"/>
    <w:rsid w:val="00157B75"/>
    <w:rsid w:val="00157CBC"/>
    <w:rsid w:val="00157E91"/>
    <w:rsid w:val="00157FC3"/>
    <w:rsid w:val="00160279"/>
    <w:rsid w:val="00160739"/>
    <w:rsid w:val="001608E0"/>
    <w:rsid w:val="00160999"/>
    <w:rsid w:val="00160AFF"/>
    <w:rsid w:val="00161394"/>
    <w:rsid w:val="00161D47"/>
    <w:rsid w:val="00161F1D"/>
    <w:rsid w:val="0016271E"/>
    <w:rsid w:val="00162734"/>
    <w:rsid w:val="00162AEE"/>
    <w:rsid w:val="00162D7A"/>
    <w:rsid w:val="00163566"/>
    <w:rsid w:val="00163677"/>
    <w:rsid w:val="001636E0"/>
    <w:rsid w:val="00163C5F"/>
    <w:rsid w:val="00163F45"/>
    <w:rsid w:val="00164DAB"/>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ADD"/>
    <w:rsid w:val="00173E85"/>
    <w:rsid w:val="00174206"/>
    <w:rsid w:val="00174386"/>
    <w:rsid w:val="001745EC"/>
    <w:rsid w:val="001747B7"/>
    <w:rsid w:val="00174CE9"/>
    <w:rsid w:val="00175C30"/>
    <w:rsid w:val="00175DA1"/>
    <w:rsid w:val="00175DCB"/>
    <w:rsid w:val="001761F6"/>
    <w:rsid w:val="00176337"/>
    <w:rsid w:val="00176576"/>
    <w:rsid w:val="00176BD6"/>
    <w:rsid w:val="00176C6A"/>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52"/>
    <w:rsid w:val="0018359C"/>
    <w:rsid w:val="00183E03"/>
    <w:rsid w:val="00183EE6"/>
    <w:rsid w:val="00184A77"/>
    <w:rsid w:val="00185280"/>
    <w:rsid w:val="0018588A"/>
    <w:rsid w:val="00185A59"/>
    <w:rsid w:val="00185FA5"/>
    <w:rsid w:val="001862AE"/>
    <w:rsid w:val="00186A53"/>
    <w:rsid w:val="00186AD5"/>
    <w:rsid w:val="00186C70"/>
    <w:rsid w:val="00186E32"/>
    <w:rsid w:val="00186FAE"/>
    <w:rsid w:val="00186FDC"/>
    <w:rsid w:val="00187252"/>
    <w:rsid w:val="001874F3"/>
    <w:rsid w:val="00187514"/>
    <w:rsid w:val="001875D7"/>
    <w:rsid w:val="00187FCE"/>
    <w:rsid w:val="001902B6"/>
    <w:rsid w:val="00190CD6"/>
    <w:rsid w:val="0019115F"/>
    <w:rsid w:val="00191305"/>
    <w:rsid w:val="00191C91"/>
    <w:rsid w:val="0019245F"/>
    <w:rsid w:val="00192766"/>
    <w:rsid w:val="00192AB1"/>
    <w:rsid w:val="00192CA9"/>
    <w:rsid w:val="00192D6B"/>
    <w:rsid w:val="00192DD9"/>
    <w:rsid w:val="00193A6A"/>
    <w:rsid w:val="00193C06"/>
    <w:rsid w:val="00194081"/>
    <w:rsid w:val="0019410F"/>
    <w:rsid w:val="00194339"/>
    <w:rsid w:val="001947A8"/>
    <w:rsid w:val="00194848"/>
    <w:rsid w:val="0019488F"/>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087"/>
    <w:rsid w:val="001A180D"/>
    <w:rsid w:val="001A1B5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A6E"/>
    <w:rsid w:val="001A6D82"/>
    <w:rsid w:val="001A7724"/>
    <w:rsid w:val="001A7763"/>
    <w:rsid w:val="001A7D26"/>
    <w:rsid w:val="001B0F40"/>
    <w:rsid w:val="001B1405"/>
    <w:rsid w:val="001B1537"/>
    <w:rsid w:val="001B16ED"/>
    <w:rsid w:val="001B1D5B"/>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5F07"/>
    <w:rsid w:val="001B6421"/>
    <w:rsid w:val="001B64A2"/>
    <w:rsid w:val="001B64E2"/>
    <w:rsid w:val="001B6564"/>
    <w:rsid w:val="001B691A"/>
    <w:rsid w:val="001B69B6"/>
    <w:rsid w:val="001B6BB2"/>
    <w:rsid w:val="001B7041"/>
    <w:rsid w:val="001B7116"/>
    <w:rsid w:val="001B7596"/>
    <w:rsid w:val="001B7BF7"/>
    <w:rsid w:val="001B7C36"/>
    <w:rsid w:val="001B7C80"/>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503"/>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7C3"/>
    <w:rsid w:val="001C69DA"/>
    <w:rsid w:val="001C6A8F"/>
    <w:rsid w:val="001C6E2D"/>
    <w:rsid w:val="001C6F06"/>
    <w:rsid w:val="001C7623"/>
    <w:rsid w:val="001C7D9C"/>
    <w:rsid w:val="001C7E40"/>
    <w:rsid w:val="001C7E66"/>
    <w:rsid w:val="001D032F"/>
    <w:rsid w:val="001D0508"/>
    <w:rsid w:val="001D05F3"/>
    <w:rsid w:val="001D0731"/>
    <w:rsid w:val="001D08FA"/>
    <w:rsid w:val="001D0B43"/>
    <w:rsid w:val="001D1187"/>
    <w:rsid w:val="001D124A"/>
    <w:rsid w:val="001D2360"/>
    <w:rsid w:val="001D275B"/>
    <w:rsid w:val="001D2822"/>
    <w:rsid w:val="001D2932"/>
    <w:rsid w:val="001D2CAE"/>
    <w:rsid w:val="001D2FFA"/>
    <w:rsid w:val="001D3109"/>
    <w:rsid w:val="001D332E"/>
    <w:rsid w:val="001D382E"/>
    <w:rsid w:val="001D3836"/>
    <w:rsid w:val="001D383A"/>
    <w:rsid w:val="001D40B1"/>
    <w:rsid w:val="001D49E9"/>
    <w:rsid w:val="001D4CB7"/>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044"/>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8F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B49"/>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1C0"/>
    <w:rsid w:val="0020532A"/>
    <w:rsid w:val="00205627"/>
    <w:rsid w:val="002056D0"/>
    <w:rsid w:val="0020584F"/>
    <w:rsid w:val="00205C05"/>
    <w:rsid w:val="002062F7"/>
    <w:rsid w:val="00206AEC"/>
    <w:rsid w:val="0020778C"/>
    <w:rsid w:val="00207C7C"/>
    <w:rsid w:val="0021020A"/>
    <w:rsid w:val="002104B7"/>
    <w:rsid w:val="00210614"/>
    <w:rsid w:val="00210647"/>
    <w:rsid w:val="00210860"/>
    <w:rsid w:val="002109EF"/>
    <w:rsid w:val="00210A35"/>
    <w:rsid w:val="00210B6A"/>
    <w:rsid w:val="00210E30"/>
    <w:rsid w:val="00210FC9"/>
    <w:rsid w:val="0021107E"/>
    <w:rsid w:val="002110E9"/>
    <w:rsid w:val="002111C2"/>
    <w:rsid w:val="002118BA"/>
    <w:rsid w:val="00211D84"/>
    <w:rsid w:val="002120DB"/>
    <w:rsid w:val="00212109"/>
    <w:rsid w:val="002126CE"/>
    <w:rsid w:val="002129C5"/>
    <w:rsid w:val="00212CB6"/>
    <w:rsid w:val="00212E37"/>
    <w:rsid w:val="00212ED3"/>
    <w:rsid w:val="00213127"/>
    <w:rsid w:val="002137EB"/>
    <w:rsid w:val="00213DC3"/>
    <w:rsid w:val="002140FF"/>
    <w:rsid w:val="002143EF"/>
    <w:rsid w:val="00214A6A"/>
    <w:rsid w:val="00214AC4"/>
    <w:rsid w:val="002155F2"/>
    <w:rsid w:val="002158EA"/>
    <w:rsid w:val="00215AFD"/>
    <w:rsid w:val="00215C9E"/>
    <w:rsid w:val="00216422"/>
    <w:rsid w:val="002169DC"/>
    <w:rsid w:val="002170AA"/>
    <w:rsid w:val="00217858"/>
    <w:rsid w:val="00217AB8"/>
    <w:rsid w:val="00217D5B"/>
    <w:rsid w:val="00217DF2"/>
    <w:rsid w:val="002206A3"/>
    <w:rsid w:val="002207A2"/>
    <w:rsid w:val="00220894"/>
    <w:rsid w:val="00220898"/>
    <w:rsid w:val="00220951"/>
    <w:rsid w:val="00220A3F"/>
    <w:rsid w:val="00220C1E"/>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4151"/>
    <w:rsid w:val="002341E4"/>
    <w:rsid w:val="00234468"/>
    <w:rsid w:val="0023468E"/>
    <w:rsid w:val="002348AF"/>
    <w:rsid w:val="002348EF"/>
    <w:rsid w:val="00234D2F"/>
    <w:rsid w:val="00234F8C"/>
    <w:rsid w:val="002351B9"/>
    <w:rsid w:val="00235542"/>
    <w:rsid w:val="00236207"/>
    <w:rsid w:val="0023628A"/>
    <w:rsid w:val="00236349"/>
    <w:rsid w:val="00236378"/>
    <w:rsid w:val="0023641F"/>
    <w:rsid w:val="0023698E"/>
    <w:rsid w:val="002369B0"/>
    <w:rsid w:val="00236A36"/>
    <w:rsid w:val="00236AD8"/>
    <w:rsid w:val="00237276"/>
    <w:rsid w:val="002374F5"/>
    <w:rsid w:val="002401F5"/>
    <w:rsid w:val="00240623"/>
    <w:rsid w:val="00240D8A"/>
    <w:rsid w:val="00240E54"/>
    <w:rsid w:val="002418E6"/>
    <w:rsid w:val="00241F9F"/>
    <w:rsid w:val="0024293A"/>
    <w:rsid w:val="00242B4D"/>
    <w:rsid w:val="00242E06"/>
    <w:rsid w:val="002439E1"/>
    <w:rsid w:val="00243F6C"/>
    <w:rsid w:val="00243FCB"/>
    <w:rsid w:val="00244848"/>
    <w:rsid w:val="00244955"/>
    <w:rsid w:val="00244DC3"/>
    <w:rsid w:val="00244E8B"/>
    <w:rsid w:val="002451C5"/>
    <w:rsid w:val="0024522D"/>
    <w:rsid w:val="002456B6"/>
    <w:rsid w:val="002457F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A77"/>
    <w:rsid w:val="00256FA1"/>
    <w:rsid w:val="00257290"/>
    <w:rsid w:val="0025756A"/>
    <w:rsid w:val="00257BF4"/>
    <w:rsid w:val="00257E0C"/>
    <w:rsid w:val="00260003"/>
    <w:rsid w:val="00260044"/>
    <w:rsid w:val="0026035D"/>
    <w:rsid w:val="002606D6"/>
    <w:rsid w:val="00260802"/>
    <w:rsid w:val="00261B34"/>
    <w:rsid w:val="00261C98"/>
    <w:rsid w:val="00261D01"/>
    <w:rsid w:val="00261F70"/>
    <w:rsid w:val="0026248E"/>
    <w:rsid w:val="00262914"/>
    <w:rsid w:val="00262DF1"/>
    <w:rsid w:val="00262E50"/>
    <w:rsid w:val="002630B4"/>
    <w:rsid w:val="00263C40"/>
    <w:rsid w:val="00263E99"/>
    <w:rsid w:val="00264722"/>
    <w:rsid w:val="002647BF"/>
    <w:rsid w:val="002647D5"/>
    <w:rsid w:val="00264898"/>
    <w:rsid w:val="00265032"/>
    <w:rsid w:val="002651FB"/>
    <w:rsid w:val="00265310"/>
    <w:rsid w:val="0026538C"/>
    <w:rsid w:val="002656B7"/>
    <w:rsid w:val="00265781"/>
    <w:rsid w:val="00265DDF"/>
    <w:rsid w:val="00265FF1"/>
    <w:rsid w:val="0026623F"/>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178"/>
    <w:rsid w:val="002743FB"/>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6E6"/>
    <w:rsid w:val="00277835"/>
    <w:rsid w:val="00277A3A"/>
    <w:rsid w:val="00277D35"/>
    <w:rsid w:val="0028001B"/>
    <w:rsid w:val="00280611"/>
    <w:rsid w:val="00280961"/>
    <w:rsid w:val="00280AB1"/>
    <w:rsid w:val="00281D0E"/>
    <w:rsid w:val="00282038"/>
    <w:rsid w:val="0028234B"/>
    <w:rsid w:val="002825ED"/>
    <w:rsid w:val="00282859"/>
    <w:rsid w:val="00282AD4"/>
    <w:rsid w:val="00283237"/>
    <w:rsid w:val="00283857"/>
    <w:rsid w:val="0028396B"/>
    <w:rsid w:val="00283D1C"/>
    <w:rsid w:val="002840AC"/>
    <w:rsid w:val="002843E2"/>
    <w:rsid w:val="002843FD"/>
    <w:rsid w:val="00284533"/>
    <w:rsid w:val="002848AB"/>
    <w:rsid w:val="00284A60"/>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0EE4"/>
    <w:rsid w:val="00291385"/>
    <w:rsid w:val="00291422"/>
    <w:rsid w:val="00291600"/>
    <w:rsid w:val="0029237F"/>
    <w:rsid w:val="00292715"/>
    <w:rsid w:val="002928F8"/>
    <w:rsid w:val="00292E45"/>
    <w:rsid w:val="0029345F"/>
    <w:rsid w:val="002937DD"/>
    <w:rsid w:val="00293E57"/>
    <w:rsid w:val="00294234"/>
    <w:rsid w:val="0029440E"/>
    <w:rsid w:val="002947D1"/>
    <w:rsid w:val="002948DF"/>
    <w:rsid w:val="00294B55"/>
    <w:rsid w:val="00294D90"/>
    <w:rsid w:val="00294EA2"/>
    <w:rsid w:val="00295D95"/>
    <w:rsid w:val="00296189"/>
    <w:rsid w:val="002963DE"/>
    <w:rsid w:val="00296AE3"/>
    <w:rsid w:val="0029722B"/>
    <w:rsid w:val="00297611"/>
    <w:rsid w:val="00297CE9"/>
    <w:rsid w:val="002A00CD"/>
    <w:rsid w:val="002A07FC"/>
    <w:rsid w:val="002A0952"/>
    <w:rsid w:val="002A09C5"/>
    <w:rsid w:val="002A0BEB"/>
    <w:rsid w:val="002A0EC3"/>
    <w:rsid w:val="002A0EE0"/>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3A1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B3A"/>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1EDA"/>
    <w:rsid w:val="002B20B3"/>
    <w:rsid w:val="002B2723"/>
    <w:rsid w:val="002B280E"/>
    <w:rsid w:val="002B283A"/>
    <w:rsid w:val="002B297D"/>
    <w:rsid w:val="002B2E6C"/>
    <w:rsid w:val="002B303A"/>
    <w:rsid w:val="002B35D7"/>
    <w:rsid w:val="002B3713"/>
    <w:rsid w:val="002B4165"/>
    <w:rsid w:val="002B457C"/>
    <w:rsid w:val="002B4AD2"/>
    <w:rsid w:val="002B538E"/>
    <w:rsid w:val="002B548D"/>
    <w:rsid w:val="002B5726"/>
    <w:rsid w:val="002B5DCA"/>
    <w:rsid w:val="002B6874"/>
    <w:rsid w:val="002B6BDC"/>
    <w:rsid w:val="002B6C3C"/>
    <w:rsid w:val="002B7342"/>
    <w:rsid w:val="002B7504"/>
    <w:rsid w:val="002B75B0"/>
    <w:rsid w:val="002B7705"/>
    <w:rsid w:val="002B7722"/>
    <w:rsid w:val="002B7A8A"/>
    <w:rsid w:val="002B7EAF"/>
    <w:rsid w:val="002C0618"/>
    <w:rsid w:val="002C099C"/>
    <w:rsid w:val="002C0B74"/>
    <w:rsid w:val="002C0C8B"/>
    <w:rsid w:val="002C0CBB"/>
    <w:rsid w:val="002C1034"/>
    <w:rsid w:val="002C107C"/>
    <w:rsid w:val="002C1201"/>
    <w:rsid w:val="002C138B"/>
    <w:rsid w:val="002C13BE"/>
    <w:rsid w:val="002C1460"/>
    <w:rsid w:val="002C1594"/>
    <w:rsid w:val="002C1DF7"/>
    <w:rsid w:val="002C20F2"/>
    <w:rsid w:val="002C232C"/>
    <w:rsid w:val="002C245F"/>
    <w:rsid w:val="002C2715"/>
    <w:rsid w:val="002C2A32"/>
    <w:rsid w:val="002C2E80"/>
    <w:rsid w:val="002C2F6B"/>
    <w:rsid w:val="002C2FA7"/>
    <w:rsid w:val="002C384C"/>
    <w:rsid w:val="002C38B2"/>
    <w:rsid w:val="002C39D0"/>
    <w:rsid w:val="002C3F9C"/>
    <w:rsid w:val="002C4060"/>
    <w:rsid w:val="002C493E"/>
    <w:rsid w:val="002C547B"/>
    <w:rsid w:val="002C5823"/>
    <w:rsid w:val="002C5AFA"/>
    <w:rsid w:val="002C5F32"/>
    <w:rsid w:val="002C6087"/>
    <w:rsid w:val="002C61B0"/>
    <w:rsid w:val="002C664D"/>
    <w:rsid w:val="002C66EC"/>
    <w:rsid w:val="002C6B7F"/>
    <w:rsid w:val="002C6BA7"/>
    <w:rsid w:val="002C6D22"/>
    <w:rsid w:val="002C6E82"/>
    <w:rsid w:val="002C7035"/>
    <w:rsid w:val="002C78CA"/>
    <w:rsid w:val="002C79E1"/>
    <w:rsid w:val="002D001D"/>
    <w:rsid w:val="002D0033"/>
    <w:rsid w:val="002D02ED"/>
    <w:rsid w:val="002D0439"/>
    <w:rsid w:val="002D049C"/>
    <w:rsid w:val="002D0678"/>
    <w:rsid w:val="002D06E6"/>
    <w:rsid w:val="002D072A"/>
    <w:rsid w:val="002D0D88"/>
    <w:rsid w:val="002D0EF4"/>
    <w:rsid w:val="002D11B7"/>
    <w:rsid w:val="002D1978"/>
    <w:rsid w:val="002D20A4"/>
    <w:rsid w:val="002D25A8"/>
    <w:rsid w:val="002D292F"/>
    <w:rsid w:val="002D2A95"/>
    <w:rsid w:val="002D31B6"/>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B21"/>
    <w:rsid w:val="002D6CC7"/>
    <w:rsid w:val="002D6DAE"/>
    <w:rsid w:val="002D71BF"/>
    <w:rsid w:val="002D7777"/>
    <w:rsid w:val="002D77A0"/>
    <w:rsid w:val="002E0319"/>
    <w:rsid w:val="002E083B"/>
    <w:rsid w:val="002E08D0"/>
    <w:rsid w:val="002E0CB0"/>
    <w:rsid w:val="002E0DC2"/>
    <w:rsid w:val="002E12EC"/>
    <w:rsid w:val="002E166A"/>
    <w:rsid w:val="002E179B"/>
    <w:rsid w:val="002E1954"/>
    <w:rsid w:val="002E1B94"/>
    <w:rsid w:val="002E1C9E"/>
    <w:rsid w:val="002E1D56"/>
    <w:rsid w:val="002E23E7"/>
    <w:rsid w:val="002E257B"/>
    <w:rsid w:val="002E25FC"/>
    <w:rsid w:val="002E2C65"/>
    <w:rsid w:val="002E2C73"/>
    <w:rsid w:val="002E2ECC"/>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401C"/>
    <w:rsid w:val="002F505B"/>
    <w:rsid w:val="002F5278"/>
    <w:rsid w:val="002F5320"/>
    <w:rsid w:val="002F5499"/>
    <w:rsid w:val="002F57D1"/>
    <w:rsid w:val="002F5BD3"/>
    <w:rsid w:val="002F5DD6"/>
    <w:rsid w:val="002F5FEA"/>
    <w:rsid w:val="002F6152"/>
    <w:rsid w:val="002F62F0"/>
    <w:rsid w:val="002F63E7"/>
    <w:rsid w:val="002F6404"/>
    <w:rsid w:val="002F6536"/>
    <w:rsid w:val="002F68E6"/>
    <w:rsid w:val="002F698D"/>
    <w:rsid w:val="002F6CAC"/>
    <w:rsid w:val="002F6CD0"/>
    <w:rsid w:val="002F7037"/>
    <w:rsid w:val="002F70A6"/>
    <w:rsid w:val="002F7282"/>
    <w:rsid w:val="002F7381"/>
    <w:rsid w:val="002F7BE3"/>
    <w:rsid w:val="002F7E6A"/>
    <w:rsid w:val="002F7EF1"/>
    <w:rsid w:val="00300165"/>
    <w:rsid w:val="003003BA"/>
    <w:rsid w:val="0030086B"/>
    <w:rsid w:val="0030109D"/>
    <w:rsid w:val="003010CF"/>
    <w:rsid w:val="00301472"/>
    <w:rsid w:val="003016A6"/>
    <w:rsid w:val="00301C18"/>
    <w:rsid w:val="00301DC9"/>
    <w:rsid w:val="00301DD9"/>
    <w:rsid w:val="00301DFB"/>
    <w:rsid w:val="00302768"/>
    <w:rsid w:val="003028D6"/>
    <w:rsid w:val="00303251"/>
    <w:rsid w:val="003032F7"/>
    <w:rsid w:val="00303440"/>
    <w:rsid w:val="00303AEB"/>
    <w:rsid w:val="00303C45"/>
    <w:rsid w:val="00303C9B"/>
    <w:rsid w:val="003044AD"/>
    <w:rsid w:val="003048B8"/>
    <w:rsid w:val="00304A5A"/>
    <w:rsid w:val="00304B71"/>
    <w:rsid w:val="00304D9B"/>
    <w:rsid w:val="0030536E"/>
    <w:rsid w:val="00305EB4"/>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4EA4"/>
    <w:rsid w:val="00315350"/>
    <w:rsid w:val="00315590"/>
    <w:rsid w:val="003155D3"/>
    <w:rsid w:val="00315A45"/>
    <w:rsid w:val="00315D7A"/>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A4C"/>
    <w:rsid w:val="00323D65"/>
    <w:rsid w:val="00323D6B"/>
    <w:rsid w:val="0032421D"/>
    <w:rsid w:val="003242C9"/>
    <w:rsid w:val="003247EF"/>
    <w:rsid w:val="00325122"/>
    <w:rsid w:val="003252C8"/>
    <w:rsid w:val="00325447"/>
    <w:rsid w:val="00325BDF"/>
    <w:rsid w:val="00326627"/>
    <w:rsid w:val="00326957"/>
    <w:rsid w:val="00326AE2"/>
    <w:rsid w:val="003270EB"/>
    <w:rsid w:val="00327B0B"/>
    <w:rsid w:val="00327E70"/>
    <w:rsid w:val="003301D4"/>
    <w:rsid w:val="003304D1"/>
    <w:rsid w:val="003316F6"/>
    <w:rsid w:val="0033171D"/>
    <w:rsid w:val="003318E6"/>
    <w:rsid w:val="00331A52"/>
    <w:rsid w:val="00331EB6"/>
    <w:rsid w:val="00331FC3"/>
    <w:rsid w:val="0033223A"/>
    <w:rsid w:val="00332773"/>
    <w:rsid w:val="003329B8"/>
    <w:rsid w:val="00332B75"/>
    <w:rsid w:val="00332C61"/>
    <w:rsid w:val="00332DBB"/>
    <w:rsid w:val="00332FF5"/>
    <w:rsid w:val="003330F7"/>
    <w:rsid w:val="0033321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831"/>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AEE"/>
    <w:rsid w:val="00346F7F"/>
    <w:rsid w:val="00347077"/>
    <w:rsid w:val="0034768E"/>
    <w:rsid w:val="00347A77"/>
    <w:rsid w:val="00347D5F"/>
    <w:rsid w:val="003500B2"/>
    <w:rsid w:val="00350108"/>
    <w:rsid w:val="0035018E"/>
    <w:rsid w:val="00350498"/>
    <w:rsid w:val="0035067D"/>
    <w:rsid w:val="00350762"/>
    <w:rsid w:val="003507C4"/>
    <w:rsid w:val="003509E8"/>
    <w:rsid w:val="00350B23"/>
    <w:rsid w:val="003511A3"/>
    <w:rsid w:val="0035148A"/>
    <w:rsid w:val="00351903"/>
    <w:rsid w:val="003519A1"/>
    <w:rsid w:val="00351AC0"/>
    <w:rsid w:val="00352070"/>
    <w:rsid w:val="00352480"/>
    <w:rsid w:val="003529BC"/>
    <w:rsid w:val="003530D2"/>
    <w:rsid w:val="00353126"/>
    <w:rsid w:val="0035331A"/>
    <w:rsid w:val="0035334E"/>
    <w:rsid w:val="003534E1"/>
    <w:rsid w:val="00353E79"/>
    <w:rsid w:val="00353F27"/>
    <w:rsid w:val="003548D8"/>
    <w:rsid w:val="003554CA"/>
    <w:rsid w:val="00355543"/>
    <w:rsid w:val="003555BB"/>
    <w:rsid w:val="00355A80"/>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4BA"/>
    <w:rsid w:val="00361756"/>
    <w:rsid w:val="00361DCC"/>
    <w:rsid w:val="00361DD6"/>
    <w:rsid w:val="00362569"/>
    <w:rsid w:val="003627D8"/>
    <w:rsid w:val="00362E85"/>
    <w:rsid w:val="0036309E"/>
    <w:rsid w:val="003632DF"/>
    <w:rsid w:val="00363577"/>
    <w:rsid w:val="003636CD"/>
    <w:rsid w:val="003637FA"/>
    <w:rsid w:val="003641A2"/>
    <w:rsid w:val="00364207"/>
    <w:rsid w:val="00364220"/>
    <w:rsid w:val="0036487C"/>
    <w:rsid w:val="00364A68"/>
    <w:rsid w:val="00365102"/>
    <w:rsid w:val="00365241"/>
    <w:rsid w:val="00365406"/>
    <w:rsid w:val="00365411"/>
    <w:rsid w:val="003654B1"/>
    <w:rsid w:val="003656B9"/>
    <w:rsid w:val="00365743"/>
    <w:rsid w:val="00365846"/>
    <w:rsid w:val="003658B6"/>
    <w:rsid w:val="00365FA2"/>
    <w:rsid w:val="00366205"/>
    <w:rsid w:val="003662F3"/>
    <w:rsid w:val="0036647F"/>
    <w:rsid w:val="0036663C"/>
    <w:rsid w:val="0036667E"/>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D6"/>
    <w:rsid w:val="00372EFB"/>
    <w:rsid w:val="00372F0D"/>
    <w:rsid w:val="00372F54"/>
    <w:rsid w:val="0037336D"/>
    <w:rsid w:val="003738B9"/>
    <w:rsid w:val="00373CB2"/>
    <w:rsid w:val="00374059"/>
    <w:rsid w:val="00374147"/>
    <w:rsid w:val="00374378"/>
    <w:rsid w:val="0037470B"/>
    <w:rsid w:val="00374975"/>
    <w:rsid w:val="00374B45"/>
    <w:rsid w:val="00374FB4"/>
    <w:rsid w:val="0037535B"/>
    <w:rsid w:val="0037552D"/>
    <w:rsid w:val="003756DB"/>
    <w:rsid w:val="00375E40"/>
    <w:rsid w:val="00376122"/>
    <w:rsid w:val="00376348"/>
    <w:rsid w:val="003766D6"/>
    <w:rsid w:val="00376795"/>
    <w:rsid w:val="00376DB5"/>
    <w:rsid w:val="00376DF1"/>
    <w:rsid w:val="003770BB"/>
    <w:rsid w:val="003770C0"/>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0FD"/>
    <w:rsid w:val="00383AD4"/>
    <w:rsid w:val="00383B43"/>
    <w:rsid w:val="00383C8D"/>
    <w:rsid w:val="00383DB1"/>
    <w:rsid w:val="00384ADC"/>
    <w:rsid w:val="00384F50"/>
    <w:rsid w:val="00385217"/>
    <w:rsid w:val="003852FB"/>
    <w:rsid w:val="0038536E"/>
    <w:rsid w:val="00385429"/>
    <w:rsid w:val="0038544A"/>
    <w:rsid w:val="00385B05"/>
    <w:rsid w:val="00385F44"/>
    <w:rsid w:val="00386382"/>
    <w:rsid w:val="003865EF"/>
    <w:rsid w:val="00386BA9"/>
    <w:rsid w:val="00386DFF"/>
    <w:rsid w:val="003876EB"/>
    <w:rsid w:val="00387AA7"/>
    <w:rsid w:val="00387C77"/>
    <w:rsid w:val="00387D65"/>
    <w:rsid w:val="00390017"/>
    <w:rsid w:val="003901A3"/>
    <w:rsid w:val="003901BE"/>
    <w:rsid w:val="00390418"/>
    <w:rsid w:val="0039072F"/>
    <w:rsid w:val="00390F5F"/>
    <w:rsid w:val="00390F60"/>
    <w:rsid w:val="003914C1"/>
    <w:rsid w:val="00391B88"/>
    <w:rsid w:val="0039281F"/>
    <w:rsid w:val="00392D4C"/>
    <w:rsid w:val="00392E0D"/>
    <w:rsid w:val="003940CE"/>
    <w:rsid w:val="003942FE"/>
    <w:rsid w:val="00394A79"/>
    <w:rsid w:val="00394DE3"/>
    <w:rsid w:val="003953BF"/>
    <w:rsid w:val="00395B6C"/>
    <w:rsid w:val="00395D63"/>
    <w:rsid w:val="00395FF3"/>
    <w:rsid w:val="003967A8"/>
    <w:rsid w:val="00396949"/>
    <w:rsid w:val="003970C3"/>
    <w:rsid w:val="003971B8"/>
    <w:rsid w:val="00397361"/>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422"/>
    <w:rsid w:val="003A47C0"/>
    <w:rsid w:val="003A5F31"/>
    <w:rsid w:val="003A6283"/>
    <w:rsid w:val="003A6519"/>
    <w:rsid w:val="003A65D6"/>
    <w:rsid w:val="003A6D70"/>
    <w:rsid w:val="003A6F12"/>
    <w:rsid w:val="003A7834"/>
    <w:rsid w:val="003A78FB"/>
    <w:rsid w:val="003A7A2E"/>
    <w:rsid w:val="003B03AD"/>
    <w:rsid w:val="003B04F4"/>
    <w:rsid w:val="003B0959"/>
    <w:rsid w:val="003B0B5B"/>
    <w:rsid w:val="003B0E79"/>
    <w:rsid w:val="003B11E7"/>
    <w:rsid w:val="003B1882"/>
    <w:rsid w:val="003B19F7"/>
    <w:rsid w:val="003B1F9D"/>
    <w:rsid w:val="003B2C7E"/>
    <w:rsid w:val="003B3030"/>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668"/>
    <w:rsid w:val="003B68FE"/>
    <w:rsid w:val="003B6A67"/>
    <w:rsid w:val="003B6D7D"/>
    <w:rsid w:val="003B70C3"/>
    <w:rsid w:val="003B7236"/>
    <w:rsid w:val="003B7658"/>
    <w:rsid w:val="003B7785"/>
    <w:rsid w:val="003B7A0C"/>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580"/>
    <w:rsid w:val="003C5696"/>
    <w:rsid w:val="003C5E6B"/>
    <w:rsid w:val="003C6122"/>
    <w:rsid w:val="003C62CB"/>
    <w:rsid w:val="003C6944"/>
    <w:rsid w:val="003C6B05"/>
    <w:rsid w:val="003C6F89"/>
    <w:rsid w:val="003C73FA"/>
    <w:rsid w:val="003C7678"/>
    <w:rsid w:val="003C7AD7"/>
    <w:rsid w:val="003C7FE6"/>
    <w:rsid w:val="003D087B"/>
    <w:rsid w:val="003D0F24"/>
    <w:rsid w:val="003D0FC3"/>
    <w:rsid w:val="003D1023"/>
    <w:rsid w:val="003D13AD"/>
    <w:rsid w:val="003D17B1"/>
    <w:rsid w:val="003D181A"/>
    <w:rsid w:val="003D1BED"/>
    <w:rsid w:val="003D1DC5"/>
    <w:rsid w:val="003D20F7"/>
    <w:rsid w:val="003D2291"/>
    <w:rsid w:val="003D23D8"/>
    <w:rsid w:val="003D2BF9"/>
    <w:rsid w:val="003D2C1D"/>
    <w:rsid w:val="003D2C34"/>
    <w:rsid w:val="003D31EB"/>
    <w:rsid w:val="003D347B"/>
    <w:rsid w:val="003D3630"/>
    <w:rsid w:val="003D374D"/>
    <w:rsid w:val="003D3980"/>
    <w:rsid w:val="003D3B35"/>
    <w:rsid w:val="003D3DDD"/>
    <w:rsid w:val="003D481E"/>
    <w:rsid w:val="003D4A5D"/>
    <w:rsid w:val="003D527C"/>
    <w:rsid w:val="003D57CF"/>
    <w:rsid w:val="003D583B"/>
    <w:rsid w:val="003D5842"/>
    <w:rsid w:val="003D58F9"/>
    <w:rsid w:val="003D5CBF"/>
    <w:rsid w:val="003D63CB"/>
    <w:rsid w:val="003D65E3"/>
    <w:rsid w:val="003D66D2"/>
    <w:rsid w:val="003D6790"/>
    <w:rsid w:val="003D6948"/>
    <w:rsid w:val="003D6C26"/>
    <w:rsid w:val="003D6D5C"/>
    <w:rsid w:val="003D72CF"/>
    <w:rsid w:val="003D73DB"/>
    <w:rsid w:val="003D7584"/>
    <w:rsid w:val="003D7DB3"/>
    <w:rsid w:val="003D7E3A"/>
    <w:rsid w:val="003D7F8C"/>
    <w:rsid w:val="003E0084"/>
    <w:rsid w:val="003E01F6"/>
    <w:rsid w:val="003E0488"/>
    <w:rsid w:val="003E0623"/>
    <w:rsid w:val="003E0727"/>
    <w:rsid w:val="003E0768"/>
    <w:rsid w:val="003E07AE"/>
    <w:rsid w:val="003E14FC"/>
    <w:rsid w:val="003E166E"/>
    <w:rsid w:val="003E1683"/>
    <w:rsid w:val="003E1D3D"/>
    <w:rsid w:val="003E205A"/>
    <w:rsid w:val="003E27C8"/>
    <w:rsid w:val="003E288E"/>
    <w:rsid w:val="003E2976"/>
    <w:rsid w:val="003E2F0B"/>
    <w:rsid w:val="003E3350"/>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288B"/>
    <w:rsid w:val="003F324F"/>
    <w:rsid w:val="003F33BC"/>
    <w:rsid w:val="003F36BD"/>
    <w:rsid w:val="003F3744"/>
    <w:rsid w:val="003F37D8"/>
    <w:rsid w:val="003F3C9F"/>
    <w:rsid w:val="003F3D4E"/>
    <w:rsid w:val="003F477E"/>
    <w:rsid w:val="003F4822"/>
    <w:rsid w:val="003F4F2E"/>
    <w:rsid w:val="003F4F4B"/>
    <w:rsid w:val="003F5041"/>
    <w:rsid w:val="003F50DA"/>
    <w:rsid w:val="003F58B8"/>
    <w:rsid w:val="003F6376"/>
    <w:rsid w:val="003F6CD2"/>
    <w:rsid w:val="003F6CDA"/>
    <w:rsid w:val="003F745E"/>
    <w:rsid w:val="003F75CC"/>
    <w:rsid w:val="003F75FB"/>
    <w:rsid w:val="003F788D"/>
    <w:rsid w:val="003F78C0"/>
    <w:rsid w:val="003F79D8"/>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23A"/>
    <w:rsid w:val="00406460"/>
    <w:rsid w:val="00406FF1"/>
    <w:rsid w:val="0040752B"/>
    <w:rsid w:val="00407ACE"/>
    <w:rsid w:val="004100D2"/>
    <w:rsid w:val="004109D6"/>
    <w:rsid w:val="00410B99"/>
    <w:rsid w:val="00410BF3"/>
    <w:rsid w:val="0041157B"/>
    <w:rsid w:val="00411E60"/>
    <w:rsid w:val="00411FBD"/>
    <w:rsid w:val="00412417"/>
    <w:rsid w:val="00412461"/>
    <w:rsid w:val="00412483"/>
    <w:rsid w:val="00412546"/>
    <w:rsid w:val="0041264B"/>
    <w:rsid w:val="004128E5"/>
    <w:rsid w:val="00413053"/>
    <w:rsid w:val="0041319C"/>
    <w:rsid w:val="004134B7"/>
    <w:rsid w:val="00413650"/>
    <w:rsid w:val="004136FC"/>
    <w:rsid w:val="0041378F"/>
    <w:rsid w:val="004137A7"/>
    <w:rsid w:val="004137B6"/>
    <w:rsid w:val="004137CA"/>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C6"/>
    <w:rsid w:val="00417885"/>
    <w:rsid w:val="0042131B"/>
    <w:rsid w:val="0042191E"/>
    <w:rsid w:val="00421B8B"/>
    <w:rsid w:val="00421DCF"/>
    <w:rsid w:val="00422341"/>
    <w:rsid w:val="004223F6"/>
    <w:rsid w:val="00422424"/>
    <w:rsid w:val="00422F9D"/>
    <w:rsid w:val="00423152"/>
    <w:rsid w:val="004235B6"/>
    <w:rsid w:val="00423641"/>
    <w:rsid w:val="00424084"/>
    <w:rsid w:val="004247E8"/>
    <w:rsid w:val="00424896"/>
    <w:rsid w:val="00424932"/>
    <w:rsid w:val="00424D48"/>
    <w:rsid w:val="004258EF"/>
    <w:rsid w:val="00425A64"/>
    <w:rsid w:val="00425C0B"/>
    <w:rsid w:val="00425C6D"/>
    <w:rsid w:val="00426266"/>
    <w:rsid w:val="00426880"/>
    <w:rsid w:val="00426CF7"/>
    <w:rsid w:val="00427642"/>
    <w:rsid w:val="00427690"/>
    <w:rsid w:val="00427A7B"/>
    <w:rsid w:val="00427D2C"/>
    <w:rsid w:val="00427FB9"/>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3ECA"/>
    <w:rsid w:val="00434068"/>
    <w:rsid w:val="004344C7"/>
    <w:rsid w:val="004348B8"/>
    <w:rsid w:val="00434A4F"/>
    <w:rsid w:val="00435274"/>
    <w:rsid w:val="004352AD"/>
    <w:rsid w:val="004352F6"/>
    <w:rsid w:val="0043545D"/>
    <w:rsid w:val="00435FE2"/>
    <w:rsid w:val="004360C5"/>
    <w:rsid w:val="0043676D"/>
    <w:rsid w:val="00436A93"/>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80C"/>
    <w:rsid w:val="00445D33"/>
    <w:rsid w:val="004461D9"/>
    <w:rsid w:val="004462FD"/>
    <w:rsid w:val="004465F7"/>
    <w:rsid w:val="004468F9"/>
    <w:rsid w:val="00446AC6"/>
    <w:rsid w:val="00446D21"/>
    <w:rsid w:val="00446FDE"/>
    <w:rsid w:val="00447379"/>
    <w:rsid w:val="0044759B"/>
    <w:rsid w:val="0044767A"/>
    <w:rsid w:val="00447958"/>
    <w:rsid w:val="004479AE"/>
    <w:rsid w:val="00447A5F"/>
    <w:rsid w:val="00447B1B"/>
    <w:rsid w:val="00447F54"/>
    <w:rsid w:val="00450B7E"/>
    <w:rsid w:val="004510CD"/>
    <w:rsid w:val="0045136B"/>
    <w:rsid w:val="004515F1"/>
    <w:rsid w:val="00451C7E"/>
    <w:rsid w:val="0045224E"/>
    <w:rsid w:val="00452350"/>
    <w:rsid w:val="0045246A"/>
    <w:rsid w:val="004527E3"/>
    <w:rsid w:val="00453B2D"/>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57C45"/>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4FB3"/>
    <w:rsid w:val="004651A0"/>
    <w:rsid w:val="00465347"/>
    <w:rsid w:val="00465814"/>
    <w:rsid w:val="00465EC0"/>
    <w:rsid w:val="00465F97"/>
    <w:rsid w:val="004661D0"/>
    <w:rsid w:val="004663F5"/>
    <w:rsid w:val="00466532"/>
    <w:rsid w:val="004666A4"/>
    <w:rsid w:val="00466BFE"/>
    <w:rsid w:val="00467116"/>
    <w:rsid w:val="004673AC"/>
    <w:rsid w:val="00467468"/>
    <w:rsid w:val="00467488"/>
    <w:rsid w:val="00467741"/>
    <w:rsid w:val="00467BBA"/>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C5"/>
    <w:rsid w:val="00475CE0"/>
    <w:rsid w:val="00475EC3"/>
    <w:rsid w:val="0047658C"/>
    <w:rsid w:val="00476827"/>
    <w:rsid w:val="00476BD4"/>
    <w:rsid w:val="00476C70"/>
    <w:rsid w:val="00476D18"/>
    <w:rsid w:val="00476F95"/>
    <w:rsid w:val="0047794C"/>
    <w:rsid w:val="00477C35"/>
    <w:rsid w:val="00480988"/>
    <w:rsid w:val="00480E05"/>
    <w:rsid w:val="00480F2F"/>
    <w:rsid w:val="00481504"/>
    <w:rsid w:val="004816BC"/>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55D"/>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87D1A"/>
    <w:rsid w:val="004902CB"/>
    <w:rsid w:val="004903DD"/>
    <w:rsid w:val="00491131"/>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593"/>
    <w:rsid w:val="004A26DE"/>
    <w:rsid w:val="004A27FB"/>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416"/>
    <w:rsid w:val="004A6F46"/>
    <w:rsid w:val="004A7092"/>
    <w:rsid w:val="004A7373"/>
    <w:rsid w:val="004A7B72"/>
    <w:rsid w:val="004B05D1"/>
    <w:rsid w:val="004B0B03"/>
    <w:rsid w:val="004B0E6F"/>
    <w:rsid w:val="004B111A"/>
    <w:rsid w:val="004B1B9B"/>
    <w:rsid w:val="004B267F"/>
    <w:rsid w:val="004B2BB1"/>
    <w:rsid w:val="004B2EBA"/>
    <w:rsid w:val="004B3609"/>
    <w:rsid w:val="004B36A8"/>
    <w:rsid w:val="004B3ECF"/>
    <w:rsid w:val="004B3F99"/>
    <w:rsid w:val="004B4164"/>
    <w:rsid w:val="004B423E"/>
    <w:rsid w:val="004B428A"/>
    <w:rsid w:val="004B43D3"/>
    <w:rsid w:val="004B44B8"/>
    <w:rsid w:val="004B4595"/>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2A3"/>
    <w:rsid w:val="004D16FC"/>
    <w:rsid w:val="004D1D91"/>
    <w:rsid w:val="004D1EFA"/>
    <w:rsid w:val="004D22C3"/>
    <w:rsid w:val="004D3282"/>
    <w:rsid w:val="004D38A7"/>
    <w:rsid w:val="004D3BB4"/>
    <w:rsid w:val="004D3C3A"/>
    <w:rsid w:val="004D3C9B"/>
    <w:rsid w:val="004D419A"/>
    <w:rsid w:val="004D41A7"/>
    <w:rsid w:val="004D498F"/>
    <w:rsid w:val="004D4DAC"/>
    <w:rsid w:val="004D59A7"/>
    <w:rsid w:val="004D66A1"/>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19D"/>
    <w:rsid w:val="004E35BC"/>
    <w:rsid w:val="004E3676"/>
    <w:rsid w:val="004E3938"/>
    <w:rsid w:val="004E4060"/>
    <w:rsid w:val="004E409A"/>
    <w:rsid w:val="004E456F"/>
    <w:rsid w:val="004E4577"/>
    <w:rsid w:val="004E4EF5"/>
    <w:rsid w:val="004E4EFF"/>
    <w:rsid w:val="004E58E9"/>
    <w:rsid w:val="004E5EFC"/>
    <w:rsid w:val="004E6639"/>
    <w:rsid w:val="004E6B94"/>
    <w:rsid w:val="004E726B"/>
    <w:rsid w:val="004E77A3"/>
    <w:rsid w:val="004E7CEB"/>
    <w:rsid w:val="004F0235"/>
    <w:rsid w:val="004F0325"/>
    <w:rsid w:val="004F05FE"/>
    <w:rsid w:val="004F082C"/>
    <w:rsid w:val="004F09D3"/>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A3"/>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703"/>
    <w:rsid w:val="00502B72"/>
    <w:rsid w:val="00502B7E"/>
    <w:rsid w:val="00502D10"/>
    <w:rsid w:val="00503F1F"/>
    <w:rsid w:val="00503F7A"/>
    <w:rsid w:val="005042E8"/>
    <w:rsid w:val="0050498A"/>
    <w:rsid w:val="00504BC1"/>
    <w:rsid w:val="00505134"/>
    <w:rsid w:val="00505971"/>
    <w:rsid w:val="00505C04"/>
    <w:rsid w:val="00505E47"/>
    <w:rsid w:val="00506117"/>
    <w:rsid w:val="00506198"/>
    <w:rsid w:val="00507543"/>
    <w:rsid w:val="005076A3"/>
    <w:rsid w:val="005077A7"/>
    <w:rsid w:val="00507E8B"/>
    <w:rsid w:val="005106AF"/>
    <w:rsid w:val="005110B1"/>
    <w:rsid w:val="0051144A"/>
    <w:rsid w:val="00511C0A"/>
    <w:rsid w:val="00511C6E"/>
    <w:rsid w:val="00511F15"/>
    <w:rsid w:val="005121A3"/>
    <w:rsid w:val="005126EE"/>
    <w:rsid w:val="0051318C"/>
    <w:rsid w:val="005133D9"/>
    <w:rsid w:val="00513471"/>
    <w:rsid w:val="005137CF"/>
    <w:rsid w:val="00513A7F"/>
    <w:rsid w:val="00513D7F"/>
    <w:rsid w:val="005142CD"/>
    <w:rsid w:val="005143C9"/>
    <w:rsid w:val="00514969"/>
    <w:rsid w:val="00514B2D"/>
    <w:rsid w:val="005150EF"/>
    <w:rsid w:val="005157A9"/>
    <w:rsid w:val="0051596A"/>
    <w:rsid w:val="0051598C"/>
    <w:rsid w:val="00515DD8"/>
    <w:rsid w:val="00515E2B"/>
    <w:rsid w:val="00516289"/>
    <w:rsid w:val="00516678"/>
    <w:rsid w:val="005168BC"/>
    <w:rsid w:val="005168FF"/>
    <w:rsid w:val="00516B00"/>
    <w:rsid w:val="00516CA0"/>
    <w:rsid w:val="00516E01"/>
    <w:rsid w:val="005171E0"/>
    <w:rsid w:val="005173A7"/>
    <w:rsid w:val="0051754F"/>
    <w:rsid w:val="00517616"/>
    <w:rsid w:val="005177E1"/>
    <w:rsid w:val="00517A2E"/>
    <w:rsid w:val="00517B7C"/>
    <w:rsid w:val="005203C0"/>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09C"/>
    <w:rsid w:val="00530157"/>
    <w:rsid w:val="005302AA"/>
    <w:rsid w:val="00530423"/>
    <w:rsid w:val="00530D9C"/>
    <w:rsid w:val="00531D8D"/>
    <w:rsid w:val="00531D97"/>
    <w:rsid w:val="00531EBE"/>
    <w:rsid w:val="00531F54"/>
    <w:rsid w:val="005320C3"/>
    <w:rsid w:val="005320F8"/>
    <w:rsid w:val="00532F8B"/>
    <w:rsid w:val="00533737"/>
    <w:rsid w:val="00533941"/>
    <w:rsid w:val="00533A3E"/>
    <w:rsid w:val="00533B31"/>
    <w:rsid w:val="00533D4D"/>
    <w:rsid w:val="0053408C"/>
    <w:rsid w:val="0053433E"/>
    <w:rsid w:val="00534A5A"/>
    <w:rsid w:val="00534C75"/>
    <w:rsid w:val="00534E50"/>
    <w:rsid w:val="00535614"/>
    <w:rsid w:val="00535B79"/>
    <w:rsid w:val="00535CF5"/>
    <w:rsid w:val="00535D7C"/>
    <w:rsid w:val="00535EF1"/>
    <w:rsid w:val="00536579"/>
    <w:rsid w:val="00536835"/>
    <w:rsid w:val="00536C1E"/>
    <w:rsid w:val="00537166"/>
    <w:rsid w:val="00537816"/>
    <w:rsid w:val="00537A1D"/>
    <w:rsid w:val="0054015C"/>
    <w:rsid w:val="005407BB"/>
    <w:rsid w:val="005409F7"/>
    <w:rsid w:val="00541411"/>
    <w:rsid w:val="0054159A"/>
    <w:rsid w:val="00541D23"/>
    <w:rsid w:val="00541E72"/>
    <w:rsid w:val="005429D9"/>
    <w:rsid w:val="005429E1"/>
    <w:rsid w:val="00543070"/>
    <w:rsid w:val="0054343A"/>
    <w:rsid w:val="00543833"/>
    <w:rsid w:val="00543974"/>
    <w:rsid w:val="00543AE1"/>
    <w:rsid w:val="00543EBF"/>
    <w:rsid w:val="00544ABA"/>
    <w:rsid w:val="005453B0"/>
    <w:rsid w:val="00545574"/>
    <w:rsid w:val="0054593A"/>
    <w:rsid w:val="00545AA6"/>
    <w:rsid w:val="00545D32"/>
    <w:rsid w:val="005467FB"/>
    <w:rsid w:val="005468B5"/>
    <w:rsid w:val="00546AE9"/>
    <w:rsid w:val="00546F15"/>
    <w:rsid w:val="005470BB"/>
    <w:rsid w:val="0054716D"/>
    <w:rsid w:val="005474D2"/>
    <w:rsid w:val="00547989"/>
    <w:rsid w:val="00547ABC"/>
    <w:rsid w:val="0055005C"/>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D68"/>
    <w:rsid w:val="00556DBB"/>
    <w:rsid w:val="005570E3"/>
    <w:rsid w:val="005570F8"/>
    <w:rsid w:val="00557173"/>
    <w:rsid w:val="005574E7"/>
    <w:rsid w:val="005576A1"/>
    <w:rsid w:val="00557A64"/>
    <w:rsid w:val="00557A77"/>
    <w:rsid w:val="00557C74"/>
    <w:rsid w:val="0056017F"/>
    <w:rsid w:val="00560209"/>
    <w:rsid w:val="0056050A"/>
    <w:rsid w:val="0056054D"/>
    <w:rsid w:val="005605C0"/>
    <w:rsid w:val="005605EF"/>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AE3"/>
    <w:rsid w:val="00566C83"/>
    <w:rsid w:val="00566D88"/>
    <w:rsid w:val="00566E1D"/>
    <w:rsid w:val="0056751C"/>
    <w:rsid w:val="00567CC0"/>
    <w:rsid w:val="00567DE7"/>
    <w:rsid w:val="00567E70"/>
    <w:rsid w:val="005700FE"/>
    <w:rsid w:val="0057020B"/>
    <w:rsid w:val="00570218"/>
    <w:rsid w:val="005708AB"/>
    <w:rsid w:val="00570E24"/>
    <w:rsid w:val="00571512"/>
    <w:rsid w:val="00571A5E"/>
    <w:rsid w:val="00571DBE"/>
    <w:rsid w:val="00571ED7"/>
    <w:rsid w:val="0057248A"/>
    <w:rsid w:val="00572760"/>
    <w:rsid w:val="00572882"/>
    <w:rsid w:val="00572CD3"/>
    <w:rsid w:val="00572DA9"/>
    <w:rsid w:val="00572E92"/>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C3"/>
    <w:rsid w:val="00576B41"/>
    <w:rsid w:val="00576D6C"/>
    <w:rsid w:val="00576F05"/>
    <w:rsid w:val="0057713C"/>
    <w:rsid w:val="00577A2E"/>
    <w:rsid w:val="00577E3F"/>
    <w:rsid w:val="0058023C"/>
    <w:rsid w:val="0058048E"/>
    <w:rsid w:val="00580544"/>
    <w:rsid w:val="005805EC"/>
    <w:rsid w:val="00580761"/>
    <w:rsid w:val="005807BD"/>
    <w:rsid w:val="00580C18"/>
    <w:rsid w:val="00580E48"/>
    <w:rsid w:val="00580EA7"/>
    <w:rsid w:val="00580F0A"/>
    <w:rsid w:val="00581246"/>
    <w:rsid w:val="00581621"/>
    <w:rsid w:val="0058226D"/>
    <w:rsid w:val="0058262D"/>
    <w:rsid w:val="00582A3A"/>
    <w:rsid w:val="00582C3A"/>
    <w:rsid w:val="00582E1A"/>
    <w:rsid w:val="00583147"/>
    <w:rsid w:val="005832D6"/>
    <w:rsid w:val="005836DD"/>
    <w:rsid w:val="00583836"/>
    <w:rsid w:val="00583A44"/>
    <w:rsid w:val="00583B2F"/>
    <w:rsid w:val="00583CD9"/>
    <w:rsid w:val="00584416"/>
    <w:rsid w:val="00584AB2"/>
    <w:rsid w:val="00584B39"/>
    <w:rsid w:val="00584D74"/>
    <w:rsid w:val="00584D87"/>
    <w:rsid w:val="00585000"/>
    <w:rsid w:val="00585028"/>
    <w:rsid w:val="005854D1"/>
    <w:rsid w:val="00585751"/>
    <w:rsid w:val="00585F5B"/>
    <w:rsid w:val="0058620A"/>
    <w:rsid w:val="00586A96"/>
    <w:rsid w:val="00586C78"/>
    <w:rsid w:val="0058735A"/>
    <w:rsid w:val="00587A4B"/>
    <w:rsid w:val="00587B33"/>
    <w:rsid w:val="00587FC0"/>
    <w:rsid w:val="005903DC"/>
    <w:rsid w:val="0059049B"/>
    <w:rsid w:val="005906AD"/>
    <w:rsid w:val="00590CC0"/>
    <w:rsid w:val="00590CD1"/>
    <w:rsid w:val="00590D42"/>
    <w:rsid w:val="00590DA6"/>
    <w:rsid w:val="00590FDD"/>
    <w:rsid w:val="0059156B"/>
    <w:rsid w:val="005916F2"/>
    <w:rsid w:val="00591C7D"/>
    <w:rsid w:val="00592071"/>
    <w:rsid w:val="00592559"/>
    <w:rsid w:val="0059270C"/>
    <w:rsid w:val="00592730"/>
    <w:rsid w:val="00592B03"/>
    <w:rsid w:val="00592B0D"/>
    <w:rsid w:val="00592FCC"/>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D2C"/>
    <w:rsid w:val="005960F0"/>
    <w:rsid w:val="00596176"/>
    <w:rsid w:val="005961F7"/>
    <w:rsid w:val="005969BB"/>
    <w:rsid w:val="00596B9C"/>
    <w:rsid w:val="00596D97"/>
    <w:rsid w:val="005A0258"/>
    <w:rsid w:val="005A03B7"/>
    <w:rsid w:val="005A054D"/>
    <w:rsid w:val="005A0A46"/>
    <w:rsid w:val="005A10B9"/>
    <w:rsid w:val="005A11B0"/>
    <w:rsid w:val="005A11EA"/>
    <w:rsid w:val="005A12D4"/>
    <w:rsid w:val="005A19F0"/>
    <w:rsid w:val="005A1DA8"/>
    <w:rsid w:val="005A1E91"/>
    <w:rsid w:val="005A269F"/>
    <w:rsid w:val="005A26D9"/>
    <w:rsid w:val="005A2A5F"/>
    <w:rsid w:val="005A305E"/>
    <w:rsid w:val="005A30BB"/>
    <w:rsid w:val="005A3109"/>
    <w:rsid w:val="005A3142"/>
    <w:rsid w:val="005A3707"/>
    <w:rsid w:val="005A3887"/>
    <w:rsid w:val="005A3BF2"/>
    <w:rsid w:val="005A4255"/>
    <w:rsid w:val="005A4468"/>
    <w:rsid w:val="005A4824"/>
    <w:rsid w:val="005A4E45"/>
    <w:rsid w:val="005A4E81"/>
    <w:rsid w:val="005A5910"/>
    <w:rsid w:val="005A5C26"/>
    <w:rsid w:val="005A5D15"/>
    <w:rsid w:val="005A62A6"/>
    <w:rsid w:val="005A6404"/>
    <w:rsid w:val="005A65C6"/>
    <w:rsid w:val="005A669D"/>
    <w:rsid w:val="005A66B7"/>
    <w:rsid w:val="005A6737"/>
    <w:rsid w:val="005A6846"/>
    <w:rsid w:val="005A6F77"/>
    <w:rsid w:val="005A70DA"/>
    <w:rsid w:val="005A7734"/>
    <w:rsid w:val="005A7D6F"/>
    <w:rsid w:val="005A7E03"/>
    <w:rsid w:val="005B01B5"/>
    <w:rsid w:val="005B0542"/>
    <w:rsid w:val="005B063A"/>
    <w:rsid w:val="005B0DEF"/>
    <w:rsid w:val="005B10E2"/>
    <w:rsid w:val="005B1339"/>
    <w:rsid w:val="005B156C"/>
    <w:rsid w:val="005B1576"/>
    <w:rsid w:val="005B1E30"/>
    <w:rsid w:val="005B2225"/>
    <w:rsid w:val="005B2468"/>
    <w:rsid w:val="005B2799"/>
    <w:rsid w:val="005B2B3A"/>
    <w:rsid w:val="005B2B77"/>
    <w:rsid w:val="005B2DF2"/>
    <w:rsid w:val="005B2FB6"/>
    <w:rsid w:val="005B3964"/>
    <w:rsid w:val="005B3D30"/>
    <w:rsid w:val="005B3D4A"/>
    <w:rsid w:val="005B3F03"/>
    <w:rsid w:val="005B47FE"/>
    <w:rsid w:val="005B4CB5"/>
    <w:rsid w:val="005B4D87"/>
    <w:rsid w:val="005B535D"/>
    <w:rsid w:val="005B53ED"/>
    <w:rsid w:val="005B5446"/>
    <w:rsid w:val="005B5FF7"/>
    <w:rsid w:val="005B7674"/>
    <w:rsid w:val="005B7DD1"/>
    <w:rsid w:val="005B7E5F"/>
    <w:rsid w:val="005B7E74"/>
    <w:rsid w:val="005C00A0"/>
    <w:rsid w:val="005C0A70"/>
    <w:rsid w:val="005C0ADF"/>
    <w:rsid w:val="005C1182"/>
    <w:rsid w:val="005C11AE"/>
    <w:rsid w:val="005C14AB"/>
    <w:rsid w:val="005C1A2A"/>
    <w:rsid w:val="005C1B22"/>
    <w:rsid w:val="005C2403"/>
    <w:rsid w:val="005C28FA"/>
    <w:rsid w:val="005C2FF1"/>
    <w:rsid w:val="005C3B3F"/>
    <w:rsid w:val="005C3F44"/>
    <w:rsid w:val="005C4031"/>
    <w:rsid w:val="005C40F4"/>
    <w:rsid w:val="005C43BE"/>
    <w:rsid w:val="005C44F3"/>
    <w:rsid w:val="005C4776"/>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5D8"/>
    <w:rsid w:val="005D2BDE"/>
    <w:rsid w:val="005D3B60"/>
    <w:rsid w:val="005D3CF2"/>
    <w:rsid w:val="005D3D76"/>
    <w:rsid w:val="005D3F19"/>
    <w:rsid w:val="005D4125"/>
    <w:rsid w:val="005D4578"/>
    <w:rsid w:val="005D49B6"/>
    <w:rsid w:val="005D4EFA"/>
    <w:rsid w:val="005D55BA"/>
    <w:rsid w:val="005D5ADB"/>
    <w:rsid w:val="005D5CA1"/>
    <w:rsid w:val="005D5DCA"/>
    <w:rsid w:val="005D648A"/>
    <w:rsid w:val="005D66D3"/>
    <w:rsid w:val="005D6847"/>
    <w:rsid w:val="005D6DEC"/>
    <w:rsid w:val="005D6E82"/>
    <w:rsid w:val="005D746C"/>
    <w:rsid w:val="005D7802"/>
    <w:rsid w:val="005D7996"/>
    <w:rsid w:val="005D7B39"/>
    <w:rsid w:val="005D7E0D"/>
    <w:rsid w:val="005E08D3"/>
    <w:rsid w:val="005E108F"/>
    <w:rsid w:val="005E13EF"/>
    <w:rsid w:val="005E1997"/>
    <w:rsid w:val="005E1BBF"/>
    <w:rsid w:val="005E1BD0"/>
    <w:rsid w:val="005E2193"/>
    <w:rsid w:val="005E21AB"/>
    <w:rsid w:val="005E234A"/>
    <w:rsid w:val="005E28A8"/>
    <w:rsid w:val="005E2CE3"/>
    <w:rsid w:val="005E2F4B"/>
    <w:rsid w:val="005E35CC"/>
    <w:rsid w:val="005E3713"/>
    <w:rsid w:val="005E371E"/>
    <w:rsid w:val="005E3758"/>
    <w:rsid w:val="005E3776"/>
    <w:rsid w:val="005E3E21"/>
    <w:rsid w:val="005E4697"/>
    <w:rsid w:val="005E53F9"/>
    <w:rsid w:val="005E6A78"/>
    <w:rsid w:val="005E6D49"/>
    <w:rsid w:val="005E6E6C"/>
    <w:rsid w:val="005E775D"/>
    <w:rsid w:val="005E7EED"/>
    <w:rsid w:val="005F04F1"/>
    <w:rsid w:val="005F05F0"/>
    <w:rsid w:val="005F0A43"/>
    <w:rsid w:val="005F17BD"/>
    <w:rsid w:val="005F2273"/>
    <w:rsid w:val="005F27BF"/>
    <w:rsid w:val="005F3438"/>
    <w:rsid w:val="005F3839"/>
    <w:rsid w:val="005F3867"/>
    <w:rsid w:val="005F3A1B"/>
    <w:rsid w:val="005F3C8B"/>
    <w:rsid w:val="005F3FC7"/>
    <w:rsid w:val="005F4171"/>
    <w:rsid w:val="005F46A4"/>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CA8"/>
    <w:rsid w:val="006160BA"/>
    <w:rsid w:val="00616112"/>
    <w:rsid w:val="00616350"/>
    <w:rsid w:val="006175A9"/>
    <w:rsid w:val="006176B8"/>
    <w:rsid w:val="006178B5"/>
    <w:rsid w:val="00617B8E"/>
    <w:rsid w:val="00617E63"/>
    <w:rsid w:val="00620034"/>
    <w:rsid w:val="006205CA"/>
    <w:rsid w:val="00620716"/>
    <w:rsid w:val="00620A9A"/>
    <w:rsid w:val="006213AD"/>
    <w:rsid w:val="0062145A"/>
    <w:rsid w:val="00621711"/>
    <w:rsid w:val="00621F53"/>
    <w:rsid w:val="00622A1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1A28"/>
    <w:rsid w:val="006323C3"/>
    <w:rsid w:val="0063275E"/>
    <w:rsid w:val="006327F1"/>
    <w:rsid w:val="00632C8E"/>
    <w:rsid w:val="00632CC2"/>
    <w:rsid w:val="00633149"/>
    <w:rsid w:val="0063391D"/>
    <w:rsid w:val="00633C46"/>
    <w:rsid w:val="006340AA"/>
    <w:rsid w:val="006345B0"/>
    <w:rsid w:val="00634ACF"/>
    <w:rsid w:val="00634D1F"/>
    <w:rsid w:val="00634E46"/>
    <w:rsid w:val="00634E6D"/>
    <w:rsid w:val="00635035"/>
    <w:rsid w:val="0063580D"/>
    <w:rsid w:val="00635824"/>
    <w:rsid w:val="00635A32"/>
    <w:rsid w:val="00635CAE"/>
    <w:rsid w:val="00635ED7"/>
    <w:rsid w:val="006360F6"/>
    <w:rsid w:val="006367F9"/>
    <w:rsid w:val="00636943"/>
    <w:rsid w:val="0063708B"/>
    <w:rsid w:val="00637240"/>
    <w:rsid w:val="006406F5"/>
    <w:rsid w:val="00640ABA"/>
    <w:rsid w:val="00641256"/>
    <w:rsid w:val="006414A1"/>
    <w:rsid w:val="00641991"/>
    <w:rsid w:val="00642179"/>
    <w:rsid w:val="0064252B"/>
    <w:rsid w:val="00642CA7"/>
    <w:rsid w:val="006435FF"/>
    <w:rsid w:val="00643639"/>
    <w:rsid w:val="00643660"/>
    <w:rsid w:val="00644C92"/>
    <w:rsid w:val="00645739"/>
    <w:rsid w:val="00646BE5"/>
    <w:rsid w:val="0064781C"/>
    <w:rsid w:val="00647A5E"/>
    <w:rsid w:val="00647C1A"/>
    <w:rsid w:val="00647DB4"/>
    <w:rsid w:val="00650139"/>
    <w:rsid w:val="0065077F"/>
    <w:rsid w:val="00650817"/>
    <w:rsid w:val="00650D3F"/>
    <w:rsid w:val="00651AFD"/>
    <w:rsid w:val="00651E5F"/>
    <w:rsid w:val="0065203B"/>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43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1DA"/>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2F0"/>
    <w:rsid w:val="00665A04"/>
    <w:rsid w:val="00665F3E"/>
    <w:rsid w:val="0066609E"/>
    <w:rsid w:val="00666302"/>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1E70"/>
    <w:rsid w:val="006728ED"/>
    <w:rsid w:val="00672D90"/>
    <w:rsid w:val="00672EB3"/>
    <w:rsid w:val="00672FAA"/>
    <w:rsid w:val="006732B1"/>
    <w:rsid w:val="006734CA"/>
    <w:rsid w:val="006739EE"/>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1211"/>
    <w:rsid w:val="006812C2"/>
    <w:rsid w:val="00681308"/>
    <w:rsid w:val="0068157D"/>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AD3"/>
    <w:rsid w:val="00691B30"/>
    <w:rsid w:val="00691ED7"/>
    <w:rsid w:val="006920FE"/>
    <w:rsid w:val="00692A89"/>
    <w:rsid w:val="0069342C"/>
    <w:rsid w:val="006934EE"/>
    <w:rsid w:val="00693E1F"/>
    <w:rsid w:val="00693E46"/>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520"/>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0F"/>
    <w:rsid w:val="006B1DEE"/>
    <w:rsid w:val="006B1F4B"/>
    <w:rsid w:val="006B1FD5"/>
    <w:rsid w:val="006B2538"/>
    <w:rsid w:val="006B2766"/>
    <w:rsid w:val="006B2B59"/>
    <w:rsid w:val="006B36F0"/>
    <w:rsid w:val="006B381D"/>
    <w:rsid w:val="006B42B5"/>
    <w:rsid w:val="006B4C63"/>
    <w:rsid w:val="006B4CBA"/>
    <w:rsid w:val="006B4E72"/>
    <w:rsid w:val="006B5417"/>
    <w:rsid w:val="006B555A"/>
    <w:rsid w:val="006B5CE1"/>
    <w:rsid w:val="006B5D14"/>
    <w:rsid w:val="006B600A"/>
    <w:rsid w:val="006B616C"/>
    <w:rsid w:val="006B6635"/>
    <w:rsid w:val="006B66EF"/>
    <w:rsid w:val="006B6AFB"/>
    <w:rsid w:val="006B6D39"/>
    <w:rsid w:val="006B74B0"/>
    <w:rsid w:val="006B74F1"/>
    <w:rsid w:val="006B78FD"/>
    <w:rsid w:val="006B7D22"/>
    <w:rsid w:val="006B7D2C"/>
    <w:rsid w:val="006C000D"/>
    <w:rsid w:val="006C0753"/>
    <w:rsid w:val="006C1019"/>
    <w:rsid w:val="006C202C"/>
    <w:rsid w:val="006C204E"/>
    <w:rsid w:val="006C2514"/>
    <w:rsid w:val="006C2A71"/>
    <w:rsid w:val="006C2BB5"/>
    <w:rsid w:val="006C2BEE"/>
    <w:rsid w:val="006C2C37"/>
    <w:rsid w:val="006C2C40"/>
    <w:rsid w:val="006C2EA5"/>
    <w:rsid w:val="006C31C8"/>
    <w:rsid w:val="006C35D6"/>
    <w:rsid w:val="006C37D8"/>
    <w:rsid w:val="006C3AD8"/>
    <w:rsid w:val="006C3ED9"/>
    <w:rsid w:val="006C43C2"/>
    <w:rsid w:val="006C4516"/>
    <w:rsid w:val="006C455E"/>
    <w:rsid w:val="006C45D5"/>
    <w:rsid w:val="006C46AD"/>
    <w:rsid w:val="006C4CDD"/>
    <w:rsid w:val="006C507B"/>
    <w:rsid w:val="006C55A8"/>
    <w:rsid w:val="006C5796"/>
    <w:rsid w:val="006C587C"/>
    <w:rsid w:val="006C5958"/>
    <w:rsid w:val="006C5B4F"/>
    <w:rsid w:val="006C643C"/>
    <w:rsid w:val="006C6A9B"/>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E1"/>
    <w:rsid w:val="006D3F46"/>
    <w:rsid w:val="006D43BD"/>
    <w:rsid w:val="006D46D0"/>
    <w:rsid w:val="006D48FC"/>
    <w:rsid w:val="006D59E6"/>
    <w:rsid w:val="006D5A78"/>
    <w:rsid w:val="006D5FAD"/>
    <w:rsid w:val="006D613A"/>
    <w:rsid w:val="006D62BC"/>
    <w:rsid w:val="006D6450"/>
    <w:rsid w:val="006D6626"/>
    <w:rsid w:val="006D662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0C17"/>
    <w:rsid w:val="006F1064"/>
    <w:rsid w:val="006F1749"/>
    <w:rsid w:val="006F1E7D"/>
    <w:rsid w:val="006F1EB7"/>
    <w:rsid w:val="006F2065"/>
    <w:rsid w:val="006F2AEA"/>
    <w:rsid w:val="006F2D99"/>
    <w:rsid w:val="006F2DFB"/>
    <w:rsid w:val="006F371D"/>
    <w:rsid w:val="006F375C"/>
    <w:rsid w:val="006F384F"/>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78A"/>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368"/>
    <w:rsid w:val="007025CB"/>
    <w:rsid w:val="00702CC9"/>
    <w:rsid w:val="00702E49"/>
    <w:rsid w:val="007034AA"/>
    <w:rsid w:val="00703751"/>
    <w:rsid w:val="00703794"/>
    <w:rsid w:val="00703C9D"/>
    <w:rsid w:val="00703CB7"/>
    <w:rsid w:val="00703DAB"/>
    <w:rsid w:val="00703DE9"/>
    <w:rsid w:val="00704557"/>
    <w:rsid w:val="007045CA"/>
    <w:rsid w:val="0070490C"/>
    <w:rsid w:val="0070495E"/>
    <w:rsid w:val="00704A42"/>
    <w:rsid w:val="00704D67"/>
    <w:rsid w:val="0070510F"/>
    <w:rsid w:val="007054C2"/>
    <w:rsid w:val="00705731"/>
    <w:rsid w:val="0070592C"/>
    <w:rsid w:val="00705C38"/>
    <w:rsid w:val="00705E2C"/>
    <w:rsid w:val="00706452"/>
    <w:rsid w:val="00706465"/>
    <w:rsid w:val="007065E2"/>
    <w:rsid w:val="0070695A"/>
    <w:rsid w:val="00706C75"/>
    <w:rsid w:val="0070700F"/>
    <w:rsid w:val="00707350"/>
    <w:rsid w:val="0070782D"/>
    <w:rsid w:val="00707EC1"/>
    <w:rsid w:val="007101B7"/>
    <w:rsid w:val="0071022D"/>
    <w:rsid w:val="00710729"/>
    <w:rsid w:val="007109C2"/>
    <w:rsid w:val="00711223"/>
    <w:rsid w:val="00711340"/>
    <w:rsid w:val="007116DE"/>
    <w:rsid w:val="0071196D"/>
    <w:rsid w:val="00711BC6"/>
    <w:rsid w:val="00712723"/>
    <w:rsid w:val="00712A5F"/>
    <w:rsid w:val="00712C42"/>
    <w:rsid w:val="007135E7"/>
    <w:rsid w:val="00713A1E"/>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7BA"/>
    <w:rsid w:val="00721084"/>
    <w:rsid w:val="00721252"/>
    <w:rsid w:val="00721262"/>
    <w:rsid w:val="00721D9B"/>
    <w:rsid w:val="00722121"/>
    <w:rsid w:val="007224B9"/>
    <w:rsid w:val="00722993"/>
    <w:rsid w:val="00722F94"/>
    <w:rsid w:val="0072345F"/>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E5A"/>
    <w:rsid w:val="00727F5B"/>
    <w:rsid w:val="007304C1"/>
    <w:rsid w:val="00730D37"/>
    <w:rsid w:val="00731005"/>
    <w:rsid w:val="00731367"/>
    <w:rsid w:val="0073171F"/>
    <w:rsid w:val="0073178C"/>
    <w:rsid w:val="00731C86"/>
    <w:rsid w:val="00731E7C"/>
    <w:rsid w:val="007329EF"/>
    <w:rsid w:val="00732A96"/>
    <w:rsid w:val="00732C4A"/>
    <w:rsid w:val="00732C54"/>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40"/>
    <w:rsid w:val="00741AF4"/>
    <w:rsid w:val="00741D75"/>
    <w:rsid w:val="00741DCC"/>
    <w:rsid w:val="0074203A"/>
    <w:rsid w:val="007427B5"/>
    <w:rsid w:val="00742865"/>
    <w:rsid w:val="0074296C"/>
    <w:rsid w:val="00742C83"/>
    <w:rsid w:val="00743076"/>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866"/>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793"/>
    <w:rsid w:val="00754ABB"/>
    <w:rsid w:val="00754BD9"/>
    <w:rsid w:val="00754E7A"/>
    <w:rsid w:val="0075540C"/>
    <w:rsid w:val="007556DC"/>
    <w:rsid w:val="00755944"/>
    <w:rsid w:val="00755DB1"/>
    <w:rsid w:val="00756241"/>
    <w:rsid w:val="00756A63"/>
    <w:rsid w:val="00757075"/>
    <w:rsid w:val="007571FF"/>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4194"/>
    <w:rsid w:val="00764963"/>
    <w:rsid w:val="00764B50"/>
    <w:rsid w:val="00764B56"/>
    <w:rsid w:val="00765291"/>
    <w:rsid w:val="00765842"/>
    <w:rsid w:val="00765907"/>
    <w:rsid w:val="0076598E"/>
    <w:rsid w:val="00765AE3"/>
    <w:rsid w:val="00765B80"/>
    <w:rsid w:val="00765ED3"/>
    <w:rsid w:val="00766055"/>
    <w:rsid w:val="00766336"/>
    <w:rsid w:val="0076681D"/>
    <w:rsid w:val="0076695F"/>
    <w:rsid w:val="00766A65"/>
    <w:rsid w:val="007671F5"/>
    <w:rsid w:val="00767345"/>
    <w:rsid w:val="00767349"/>
    <w:rsid w:val="007676B8"/>
    <w:rsid w:val="007676F3"/>
    <w:rsid w:val="007701D1"/>
    <w:rsid w:val="0077071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0C4"/>
    <w:rsid w:val="007752A8"/>
    <w:rsid w:val="0077561E"/>
    <w:rsid w:val="00775B46"/>
    <w:rsid w:val="00775BE3"/>
    <w:rsid w:val="00775C46"/>
    <w:rsid w:val="00775CEC"/>
    <w:rsid w:val="00775F76"/>
    <w:rsid w:val="007760E8"/>
    <w:rsid w:val="00776418"/>
    <w:rsid w:val="0077660D"/>
    <w:rsid w:val="0077696A"/>
    <w:rsid w:val="00776AEA"/>
    <w:rsid w:val="0077708C"/>
    <w:rsid w:val="007770B0"/>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2ADF"/>
    <w:rsid w:val="00783207"/>
    <w:rsid w:val="00783589"/>
    <w:rsid w:val="00783A92"/>
    <w:rsid w:val="00783E1D"/>
    <w:rsid w:val="007843CE"/>
    <w:rsid w:val="0078483B"/>
    <w:rsid w:val="00784A7C"/>
    <w:rsid w:val="00784EED"/>
    <w:rsid w:val="00785900"/>
    <w:rsid w:val="007861DF"/>
    <w:rsid w:val="007866DF"/>
    <w:rsid w:val="00786958"/>
    <w:rsid w:val="00786B04"/>
    <w:rsid w:val="00786C49"/>
    <w:rsid w:val="00786E71"/>
    <w:rsid w:val="00787A25"/>
    <w:rsid w:val="00790026"/>
    <w:rsid w:val="00790675"/>
    <w:rsid w:val="00790726"/>
    <w:rsid w:val="00790867"/>
    <w:rsid w:val="007909F4"/>
    <w:rsid w:val="00790DDA"/>
    <w:rsid w:val="00790FE5"/>
    <w:rsid w:val="00791083"/>
    <w:rsid w:val="0079125D"/>
    <w:rsid w:val="0079162F"/>
    <w:rsid w:val="007916DE"/>
    <w:rsid w:val="007918DF"/>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A4A"/>
    <w:rsid w:val="0079620B"/>
    <w:rsid w:val="007967EE"/>
    <w:rsid w:val="00796891"/>
    <w:rsid w:val="007972D4"/>
    <w:rsid w:val="00797A8E"/>
    <w:rsid w:val="00797B89"/>
    <w:rsid w:val="00797ED9"/>
    <w:rsid w:val="007A07C8"/>
    <w:rsid w:val="007A0AAC"/>
    <w:rsid w:val="007A0B99"/>
    <w:rsid w:val="007A0BC2"/>
    <w:rsid w:val="007A1066"/>
    <w:rsid w:val="007A12AF"/>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AEF"/>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BDE"/>
    <w:rsid w:val="007B0ED5"/>
    <w:rsid w:val="007B1019"/>
    <w:rsid w:val="007B102E"/>
    <w:rsid w:val="007B1187"/>
    <w:rsid w:val="007B12AC"/>
    <w:rsid w:val="007B1326"/>
    <w:rsid w:val="007B142F"/>
    <w:rsid w:val="007B1543"/>
    <w:rsid w:val="007B1AC0"/>
    <w:rsid w:val="007B1D85"/>
    <w:rsid w:val="007B2146"/>
    <w:rsid w:val="007B245D"/>
    <w:rsid w:val="007B24C8"/>
    <w:rsid w:val="007B2617"/>
    <w:rsid w:val="007B270A"/>
    <w:rsid w:val="007B2D3B"/>
    <w:rsid w:val="007B355B"/>
    <w:rsid w:val="007B3C31"/>
    <w:rsid w:val="007B4659"/>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36F"/>
    <w:rsid w:val="007C3497"/>
    <w:rsid w:val="007C34CF"/>
    <w:rsid w:val="007C3598"/>
    <w:rsid w:val="007C384B"/>
    <w:rsid w:val="007C3B4C"/>
    <w:rsid w:val="007C3ECE"/>
    <w:rsid w:val="007C3FA8"/>
    <w:rsid w:val="007C42B8"/>
    <w:rsid w:val="007C42E2"/>
    <w:rsid w:val="007C449B"/>
    <w:rsid w:val="007C4B21"/>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341"/>
    <w:rsid w:val="007D5FC3"/>
    <w:rsid w:val="007D6258"/>
    <w:rsid w:val="007D66C6"/>
    <w:rsid w:val="007D670C"/>
    <w:rsid w:val="007D67F3"/>
    <w:rsid w:val="007D6ACF"/>
    <w:rsid w:val="007D6BD2"/>
    <w:rsid w:val="007D705A"/>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42A2"/>
    <w:rsid w:val="007E44DF"/>
    <w:rsid w:val="007E469A"/>
    <w:rsid w:val="007E48D8"/>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8D4"/>
    <w:rsid w:val="007F1CFB"/>
    <w:rsid w:val="007F220B"/>
    <w:rsid w:val="007F2684"/>
    <w:rsid w:val="007F27DD"/>
    <w:rsid w:val="007F2AE3"/>
    <w:rsid w:val="007F2C74"/>
    <w:rsid w:val="007F2CFA"/>
    <w:rsid w:val="007F2D86"/>
    <w:rsid w:val="007F3252"/>
    <w:rsid w:val="007F328D"/>
    <w:rsid w:val="007F338E"/>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6E76"/>
    <w:rsid w:val="007F70DF"/>
    <w:rsid w:val="007F7237"/>
    <w:rsid w:val="007F76B4"/>
    <w:rsid w:val="007F76E4"/>
    <w:rsid w:val="007F77D0"/>
    <w:rsid w:val="007F7E4E"/>
    <w:rsid w:val="00800032"/>
    <w:rsid w:val="00800073"/>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FC4"/>
    <w:rsid w:val="0080414D"/>
    <w:rsid w:val="00804B92"/>
    <w:rsid w:val="00804BEA"/>
    <w:rsid w:val="00804D4C"/>
    <w:rsid w:val="00804E21"/>
    <w:rsid w:val="00804E79"/>
    <w:rsid w:val="00805092"/>
    <w:rsid w:val="008055CE"/>
    <w:rsid w:val="008067CC"/>
    <w:rsid w:val="00806AAF"/>
    <w:rsid w:val="00806AF3"/>
    <w:rsid w:val="00806E6A"/>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2D93"/>
    <w:rsid w:val="008131C9"/>
    <w:rsid w:val="00813226"/>
    <w:rsid w:val="008132B9"/>
    <w:rsid w:val="00813AE5"/>
    <w:rsid w:val="00813F49"/>
    <w:rsid w:val="00814631"/>
    <w:rsid w:val="008146BA"/>
    <w:rsid w:val="0081481D"/>
    <w:rsid w:val="00814A89"/>
    <w:rsid w:val="00814A97"/>
    <w:rsid w:val="00815237"/>
    <w:rsid w:val="008152C6"/>
    <w:rsid w:val="0081581D"/>
    <w:rsid w:val="00815E27"/>
    <w:rsid w:val="00816164"/>
    <w:rsid w:val="00816970"/>
    <w:rsid w:val="00816BE0"/>
    <w:rsid w:val="00816DD1"/>
    <w:rsid w:val="008172BE"/>
    <w:rsid w:val="008179DA"/>
    <w:rsid w:val="00817B71"/>
    <w:rsid w:val="00817D15"/>
    <w:rsid w:val="00820244"/>
    <w:rsid w:val="00820440"/>
    <w:rsid w:val="0082080D"/>
    <w:rsid w:val="00820C09"/>
    <w:rsid w:val="00820FF3"/>
    <w:rsid w:val="00821EE2"/>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53E"/>
    <w:rsid w:val="008257CA"/>
    <w:rsid w:val="008257CC"/>
    <w:rsid w:val="00825C78"/>
    <w:rsid w:val="00825D0C"/>
    <w:rsid w:val="008260CA"/>
    <w:rsid w:val="0082632F"/>
    <w:rsid w:val="00826956"/>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3F8B"/>
    <w:rsid w:val="00834E0F"/>
    <w:rsid w:val="00834F0C"/>
    <w:rsid w:val="00834FEA"/>
    <w:rsid w:val="00835094"/>
    <w:rsid w:val="008359E0"/>
    <w:rsid w:val="00835D4F"/>
    <w:rsid w:val="00835EC6"/>
    <w:rsid w:val="00836619"/>
    <w:rsid w:val="00836C9E"/>
    <w:rsid w:val="00836F3A"/>
    <w:rsid w:val="0083712D"/>
    <w:rsid w:val="00837381"/>
    <w:rsid w:val="008376F6"/>
    <w:rsid w:val="0083781E"/>
    <w:rsid w:val="00837D5B"/>
    <w:rsid w:val="00840607"/>
    <w:rsid w:val="00840817"/>
    <w:rsid w:val="00840970"/>
    <w:rsid w:val="00840A00"/>
    <w:rsid w:val="00840A73"/>
    <w:rsid w:val="00840D42"/>
    <w:rsid w:val="008417FE"/>
    <w:rsid w:val="00841909"/>
    <w:rsid w:val="00841CD2"/>
    <w:rsid w:val="00841D7B"/>
    <w:rsid w:val="00842220"/>
    <w:rsid w:val="00842910"/>
    <w:rsid w:val="00842B77"/>
    <w:rsid w:val="00842EEA"/>
    <w:rsid w:val="0084309F"/>
    <w:rsid w:val="0084369D"/>
    <w:rsid w:val="00843A59"/>
    <w:rsid w:val="00844305"/>
    <w:rsid w:val="00844613"/>
    <w:rsid w:val="00844659"/>
    <w:rsid w:val="0084541C"/>
    <w:rsid w:val="008459A2"/>
    <w:rsid w:val="00845C12"/>
    <w:rsid w:val="0084608E"/>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C17"/>
    <w:rsid w:val="00851DDC"/>
    <w:rsid w:val="00851FE4"/>
    <w:rsid w:val="00852344"/>
    <w:rsid w:val="008524D2"/>
    <w:rsid w:val="0085264A"/>
    <w:rsid w:val="00852963"/>
    <w:rsid w:val="00852E19"/>
    <w:rsid w:val="008544D7"/>
    <w:rsid w:val="00854572"/>
    <w:rsid w:val="00854BD5"/>
    <w:rsid w:val="008551B8"/>
    <w:rsid w:val="00855D6D"/>
    <w:rsid w:val="00856833"/>
    <w:rsid w:val="00856840"/>
    <w:rsid w:val="00857139"/>
    <w:rsid w:val="008576B4"/>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83"/>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1D7"/>
    <w:rsid w:val="00872285"/>
    <w:rsid w:val="008724B4"/>
    <w:rsid w:val="0087267D"/>
    <w:rsid w:val="008728A2"/>
    <w:rsid w:val="00872D3F"/>
    <w:rsid w:val="00872E22"/>
    <w:rsid w:val="008733A4"/>
    <w:rsid w:val="008733E4"/>
    <w:rsid w:val="00873C9D"/>
    <w:rsid w:val="00873CA8"/>
    <w:rsid w:val="00873E65"/>
    <w:rsid w:val="00873F15"/>
    <w:rsid w:val="00874096"/>
    <w:rsid w:val="0087415C"/>
    <w:rsid w:val="0087421F"/>
    <w:rsid w:val="00874A93"/>
    <w:rsid w:val="00874D6E"/>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428"/>
    <w:rsid w:val="00881935"/>
    <w:rsid w:val="00882788"/>
    <w:rsid w:val="0088309E"/>
    <w:rsid w:val="008833E8"/>
    <w:rsid w:val="00884261"/>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0B7A"/>
    <w:rsid w:val="0089168D"/>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7C8"/>
    <w:rsid w:val="008A09C7"/>
    <w:rsid w:val="008A0AB2"/>
    <w:rsid w:val="008A0B7A"/>
    <w:rsid w:val="008A0BA3"/>
    <w:rsid w:val="008A0CFC"/>
    <w:rsid w:val="008A12FE"/>
    <w:rsid w:val="008A1424"/>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721"/>
    <w:rsid w:val="008A68FC"/>
    <w:rsid w:val="008A6AC3"/>
    <w:rsid w:val="008A6BDA"/>
    <w:rsid w:val="008A73B2"/>
    <w:rsid w:val="008A7798"/>
    <w:rsid w:val="008A7B77"/>
    <w:rsid w:val="008B036B"/>
    <w:rsid w:val="008B043F"/>
    <w:rsid w:val="008B07AA"/>
    <w:rsid w:val="008B0808"/>
    <w:rsid w:val="008B0AEC"/>
    <w:rsid w:val="008B1227"/>
    <w:rsid w:val="008B1E53"/>
    <w:rsid w:val="008B1E5B"/>
    <w:rsid w:val="008B2A94"/>
    <w:rsid w:val="008B3201"/>
    <w:rsid w:val="008B32A0"/>
    <w:rsid w:val="008B389D"/>
    <w:rsid w:val="008B3C5C"/>
    <w:rsid w:val="008B46F9"/>
    <w:rsid w:val="008B485C"/>
    <w:rsid w:val="008B4CA1"/>
    <w:rsid w:val="008B4E60"/>
    <w:rsid w:val="008B5299"/>
    <w:rsid w:val="008B56CC"/>
    <w:rsid w:val="008B5A5F"/>
    <w:rsid w:val="008B5AB0"/>
    <w:rsid w:val="008B6054"/>
    <w:rsid w:val="008B610D"/>
    <w:rsid w:val="008B694E"/>
    <w:rsid w:val="008B6CF3"/>
    <w:rsid w:val="008B721D"/>
    <w:rsid w:val="008B74D8"/>
    <w:rsid w:val="008B7B08"/>
    <w:rsid w:val="008B7B09"/>
    <w:rsid w:val="008B7D61"/>
    <w:rsid w:val="008B7F80"/>
    <w:rsid w:val="008C00B5"/>
    <w:rsid w:val="008C0A02"/>
    <w:rsid w:val="008C0C6D"/>
    <w:rsid w:val="008C0D2B"/>
    <w:rsid w:val="008C0E38"/>
    <w:rsid w:val="008C13F0"/>
    <w:rsid w:val="008C14DD"/>
    <w:rsid w:val="008C194C"/>
    <w:rsid w:val="008C1A09"/>
    <w:rsid w:val="008C1E66"/>
    <w:rsid w:val="008C1F26"/>
    <w:rsid w:val="008C2051"/>
    <w:rsid w:val="008C243C"/>
    <w:rsid w:val="008C2452"/>
    <w:rsid w:val="008C24A3"/>
    <w:rsid w:val="008C24AD"/>
    <w:rsid w:val="008C24CA"/>
    <w:rsid w:val="008C2677"/>
    <w:rsid w:val="008C2A3A"/>
    <w:rsid w:val="008C2B7A"/>
    <w:rsid w:val="008C3679"/>
    <w:rsid w:val="008C3805"/>
    <w:rsid w:val="008C3A05"/>
    <w:rsid w:val="008C3A5E"/>
    <w:rsid w:val="008C42F2"/>
    <w:rsid w:val="008C4A76"/>
    <w:rsid w:val="008C4C7E"/>
    <w:rsid w:val="008C5249"/>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827"/>
    <w:rsid w:val="008D4A8B"/>
    <w:rsid w:val="008D52E6"/>
    <w:rsid w:val="008D5465"/>
    <w:rsid w:val="008D5776"/>
    <w:rsid w:val="008D60BC"/>
    <w:rsid w:val="008D6BB5"/>
    <w:rsid w:val="008D6BC3"/>
    <w:rsid w:val="008D6D7B"/>
    <w:rsid w:val="008D73FC"/>
    <w:rsid w:val="008D7AA4"/>
    <w:rsid w:val="008D7EB7"/>
    <w:rsid w:val="008E0674"/>
    <w:rsid w:val="008E0B77"/>
    <w:rsid w:val="008E0EB8"/>
    <w:rsid w:val="008E10A6"/>
    <w:rsid w:val="008E1271"/>
    <w:rsid w:val="008E13B2"/>
    <w:rsid w:val="008E16B8"/>
    <w:rsid w:val="008E1A81"/>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415"/>
    <w:rsid w:val="008E454A"/>
    <w:rsid w:val="008E4646"/>
    <w:rsid w:val="008E491E"/>
    <w:rsid w:val="008E49E7"/>
    <w:rsid w:val="008E4BBD"/>
    <w:rsid w:val="008E4BFD"/>
    <w:rsid w:val="008E4E77"/>
    <w:rsid w:val="008E570E"/>
    <w:rsid w:val="008E5AB5"/>
    <w:rsid w:val="008E5ACF"/>
    <w:rsid w:val="008E5BF2"/>
    <w:rsid w:val="008E5C81"/>
    <w:rsid w:val="008E5FBB"/>
    <w:rsid w:val="008E622E"/>
    <w:rsid w:val="008E63D0"/>
    <w:rsid w:val="008E73E3"/>
    <w:rsid w:val="008E7794"/>
    <w:rsid w:val="008E78B4"/>
    <w:rsid w:val="008E794C"/>
    <w:rsid w:val="008E7B54"/>
    <w:rsid w:val="008E7CBA"/>
    <w:rsid w:val="008E7E2C"/>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C5F"/>
    <w:rsid w:val="008F3D5F"/>
    <w:rsid w:val="008F3F01"/>
    <w:rsid w:val="008F48C2"/>
    <w:rsid w:val="008F497F"/>
    <w:rsid w:val="008F4EE4"/>
    <w:rsid w:val="008F4F7F"/>
    <w:rsid w:val="008F506B"/>
    <w:rsid w:val="008F5141"/>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BBF"/>
    <w:rsid w:val="00902F22"/>
    <w:rsid w:val="00903030"/>
    <w:rsid w:val="0090319A"/>
    <w:rsid w:val="00903802"/>
    <w:rsid w:val="00903946"/>
    <w:rsid w:val="009039F5"/>
    <w:rsid w:val="00903C3B"/>
    <w:rsid w:val="00903D3F"/>
    <w:rsid w:val="0090418B"/>
    <w:rsid w:val="00904249"/>
    <w:rsid w:val="009047AD"/>
    <w:rsid w:val="009047C2"/>
    <w:rsid w:val="00905066"/>
    <w:rsid w:val="0090515C"/>
    <w:rsid w:val="0090533F"/>
    <w:rsid w:val="00905577"/>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3C9"/>
    <w:rsid w:val="0091291A"/>
    <w:rsid w:val="00912AB1"/>
    <w:rsid w:val="00913030"/>
    <w:rsid w:val="0091306A"/>
    <w:rsid w:val="009130D3"/>
    <w:rsid w:val="00913295"/>
    <w:rsid w:val="009133E5"/>
    <w:rsid w:val="00913612"/>
    <w:rsid w:val="0091366A"/>
    <w:rsid w:val="00913824"/>
    <w:rsid w:val="00913EFF"/>
    <w:rsid w:val="00914054"/>
    <w:rsid w:val="00914C54"/>
    <w:rsid w:val="00915062"/>
    <w:rsid w:val="0091573A"/>
    <w:rsid w:val="00915757"/>
    <w:rsid w:val="00915834"/>
    <w:rsid w:val="009159B3"/>
    <w:rsid w:val="00916181"/>
    <w:rsid w:val="0091626E"/>
    <w:rsid w:val="009166FB"/>
    <w:rsid w:val="00916A61"/>
    <w:rsid w:val="00916BD3"/>
    <w:rsid w:val="00917A32"/>
    <w:rsid w:val="00917B21"/>
    <w:rsid w:val="00917E72"/>
    <w:rsid w:val="009204C5"/>
    <w:rsid w:val="00920592"/>
    <w:rsid w:val="00920673"/>
    <w:rsid w:val="00920AF6"/>
    <w:rsid w:val="00920D3D"/>
    <w:rsid w:val="00920F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20"/>
    <w:rsid w:val="009266F4"/>
    <w:rsid w:val="00926DA7"/>
    <w:rsid w:val="00927210"/>
    <w:rsid w:val="00927743"/>
    <w:rsid w:val="00927ADB"/>
    <w:rsid w:val="00927D15"/>
    <w:rsid w:val="00927F8B"/>
    <w:rsid w:val="009300C4"/>
    <w:rsid w:val="00930442"/>
    <w:rsid w:val="009306ED"/>
    <w:rsid w:val="0093094D"/>
    <w:rsid w:val="00930A80"/>
    <w:rsid w:val="00930E52"/>
    <w:rsid w:val="009312E2"/>
    <w:rsid w:val="00931395"/>
    <w:rsid w:val="009317C6"/>
    <w:rsid w:val="00931891"/>
    <w:rsid w:val="00931DB3"/>
    <w:rsid w:val="00931DB6"/>
    <w:rsid w:val="00931DC9"/>
    <w:rsid w:val="0093220C"/>
    <w:rsid w:val="009323C5"/>
    <w:rsid w:val="00932832"/>
    <w:rsid w:val="009328C7"/>
    <w:rsid w:val="00932B8A"/>
    <w:rsid w:val="00932DCA"/>
    <w:rsid w:val="009336EC"/>
    <w:rsid w:val="009339E4"/>
    <w:rsid w:val="00933A05"/>
    <w:rsid w:val="00933C77"/>
    <w:rsid w:val="00933EAE"/>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1CAA"/>
    <w:rsid w:val="00942A29"/>
    <w:rsid w:val="00942BD8"/>
    <w:rsid w:val="00942C80"/>
    <w:rsid w:val="009430A5"/>
    <w:rsid w:val="00943197"/>
    <w:rsid w:val="0094344F"/>
    <w:rsid w:val="009435F2"/>
    <w:rsid w:val="00943C70"/>
    <w:rsid w:val="00943D65"/>
    <w:rsid w:val="00943E68"/>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B08"/>
    <w:rsid w:val="00950D4E"/>
    <w:rsid w:val="009518AE"/>
    <w:rsid w:val="009518C1"/>
    <w:rsid w:val="00951A39"/>
    <w:rsid w:val="00951AAB"/>
    <w:rsid w:val="00951ADB"/>
    <w:rsid w:val="00951E66"/>
    <w:rsid w:val="009531A5"/>
    <w:rsid w:val="0095331A"/>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AFB"/>
    <w:rsid w:val="00961C02"/>
    <w:rsid w:val="00961D3E"/>
    <w:rsid w:val="00962A12"/>
    <w:rsid w:val="00962A24"/>
    <w:rsid w:val="0096309A"/>
    <w:rsid w:val="009630BB"/>
    <w:rsid w:val="009637EE"/>
    <w:rsid w:val="00963E2B"/>
    <w:rsid w:val="00964C06"/>
    <w:rsid w:val="00964D65"/>
    <w:rsid w:val="00964FF8"/>
    <w:rsid w:val="0096578E"/>
    <w:rsid w:val="009657F1"/>
    <w:rsid w:val="00965A0C"/>
    <w:rsid w:val="00965B14"/>
    <w:rsid w:val="0096625D"/>
    <w:rsid w:val="00966839"/>
    <w:rsid w:val="009669FE"/>
    <w:rsid w:val="00966B56"/>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2FAC"/>
    <w:rsid w:val="00973827"/>
    <w:rsid w:val="0097394C"/>
    <w:rsid w:val="00973E1D"/>
    <w:rsid w:val="00973F06"/>
    <w:rsid w:val="00973F72"/>
    <w:rsid w:val="009742D3"/>
    <w:rsid w:val="0097461B"/>
    <w:rsid w:val="009746E7"/>
    <w:rsid w:val="00974A1F"/>
    <w:rsid w:val="00974D4B"/>
    <w:rsid w:val="00975199"/>
    <w:rsid w:val="0097530D"/>
    <w:rsid w:val="009753E7"/>
    <w:rsid w:val="009756E0"/>
    <w:rsid w:val="00975970"/>
    <w:rsid w:val="00975EB1"/>
    <w:rsid w:val="009762E7"/>
    <w:rsid w:val="00976EC5"/>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BE3"/>
    <w:rsid w:val="00985F28"/>
    <w:rsid w:val="00986149"/>
    <w:rsid w:val="00986176"/>
    <w:rsid w:val="00986E7F"/>
    <w:rsid w:val="00987141"/>
    <w:rsid w:val="00987199"/>
    <w:rsid w:val="009872E2"/>
    <w:rsid w:val="00987536"/>
    <w:rsid w:val="00987776"/>
    <w:rsid w:val="00987A1F"/>
    <w:rsid w:val="00987D40"/>
    <w:rsid w:val="009901A5"/>
    <w:rsid w:val="0099093B"/>
    <w:rsid w:val="00990BD5"/>
    <w:rsid w:val="00990D0E"/>
    <w:rsid w:val="00991091"/>
    <w:rsid w:val="009911B8"/>
    <w:rsid w:val="009911ED"/>
    <w:rsid w:val="009914A8"/>
    <w:rsid w:val="009915CC"/>
    <w:rsid w:val="0099196F"/>
    <w:rsid w:val="00991F2C"/>
    <w:rsid w:val="00991FF6"/>
    <w:rsid w:val="00992857"/>
    <w:rsid w:val="00992B98"/>
    <w:rsid w:val="0099307F"/>
    <w:rsid w:val="0099353A"/>
    <w:rsid w:val="0099359F"/>
    <w:rsid w:val="00993C81"/>
    <w:rsid w:val="00993ED5"/>
    <w:rsid w:val="0099406E"/>
    <w:rsid w:val="0099431B"/>
    <w:rsid w:val="0099435D"/>
    <w:rsid w:val="009944FD"/>
    <w:rsid w:val="00994871"/>
    <w:rsid w:val="00994E08"/>
    <w:rsid w:val="009951F9"/>
    <w:rsid w:val="0099566A"/>
    <w:rsid w:val="00995783"/>
    <w:rsid w:val="00995933"/>
    <w:rsid w:val="00995B9C"/>
    <w:rsid w:val="00995C95"/>
    <w:rsid w:val="00995E30"/>
    <w:rsid w:val="00995E85"/>
    <w:rsid w:val="00996026"/>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9FB"/>
    <w:rsid w:val="009A6A6B"/>
    <w:rsid w:val="009A791C"/>
    <w:rsid w:val="009A7B48"/>
    <w:rsid w:val="009B04C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1E"/>
    <w:rsid w:val="009C5976"/>
    <w:rsid w:val="009C59E1"/>
    <w:rsid w:val="009C6348"/>
    <w:rsid w:val="009C6A6B"/>
    <w:rsid w:val="009C6ABF"/>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A48"/>
    <w:rsid w:val="009D2EA0"/>
    <w:rsid w:val="009D319C"/>
    <w:rsid w:val="009D3A98"/>
    <w:rsid w:val="009D4A3D"/>
    <w:rsid w:val="009D4C02"/>
    <w:rsid w:val="009D4EA2"/>
    <w:rsid w:val="009D5007"/>
    <w:rsid w:val="009D55B6"/>
    <w:rsid w:val="009D5BAB"/>
    <w:rsid w:val="009D6197"/>
    <w:rsid w:val="009D6A0A"/>
    <w:rsid w:val="009D7432"/>
    <w:rsid w:val="009D7D35"/>
    <w:rsid w:val="009E023E"/>
    <w:rsid w:val="009E058F"/>
    <w:rsid w:val="009E0A9E"/>
    <w:rsid w:val="009E0B93"/>
    <w:rsid w:val="009E0E1F"/>
    <w:rsid w:val="009E1230"/>
    <w:rsid w:val="009E1920"/>
    <w:rsid w:val="009E19A2"/>
    <w:rsid w:val="009E1A67"/>
    <w:rsid w:val="009E1A9F"/>
    <w:rsid w:val="009E1B47"/>
    <w:rsid w:val="009E1D40"/>
    <w:rsid w:val="009E1DCD"/>
    <w:rsid w:val="009E237A"/>
    <w:rsid w:val="009E2DAE"/>
    <w:rsid w:val="009E3202"/>
    <w:rsid w:val="009E3AFD"/>
    <w:rsid w:val="009E3CDD"/>
    <w:rsid w:val="009E415B"/>
    <w:rsid w:val="009E47E7"/>
    <w:rsid w:val="009E4B16"/>
    <w:rsid w:val="009E529F"/>
    <w:rsid w:val="009E5C60"/>
    <w:rsid w:val="009E5C9E"/>
    <w:rsid w:val="009E5EB7"/>
    <w:rsid w:val="009E64DB"/>
    <w:rsid w:val="009E6794"/>
    <w:rsid w:val="009E68EB"/>
    <w:rsid w:val="009E7189"/>
    <w:rsid w:val="009E7E46"/>
    <w:rsid w:val="009E7F9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5C4"/>
    <w:rsid w:val="009F4615"/>
    <w:rsid w:val="009F482A"/>
    <w:rsid w:val="009F4F66"/>
    <w:rsid w:val="009F510E"/>
    <w:rsid w:val="009F520B"/>
    <w:rsid w:val="009F521F"/>
    <w:rsid w:val="009F54BE"/>
    <w:rsid w:val="009F54F8"/>
    <w:rsid w:val="009F553C"/>
    <w:rsid w:val="009F59F8"/>
    <w:rsid w:val="009F607F"/>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8F6"/>
    <w:rsid w:val="00A05EDD"/>
    <w:rsid w:val="00A06119"/>
    <w:rsid w:val="00A06528"/>
    <w:rsid w:val="00A06560"/>
    <w:rsid w:val="00A06659"/>
    <w:rsid w:val="00A06A57"/>
    <w:rsid w:val="00A06B36"/>
    <w:rsid w:val="00A06FDF"/>
    <w:rsid w:val="00A07392"/>
    <w:rsid w:val="00A07A48"/>
    <w:rsid w:val="00A07BF0"/>
    <w:rsid w:val="00A108EE"/>
    <w:rsid w:val="00A10BB8"/>
    <w:rsid w:val="00A11301"/>
    <w:rsid w:val="00A114E4"/>
    <w:rsid w:val="00A119AA"/>
    <w:rsid w:val="00A11B04"/>
    <w:rsid w:val="00A121C4"/>
    <w:rsid w:val="00A124E2"/>
    <w:rsid w:val="00A12823"/>
    <w:rsid w:val="00A12E80"/>
    <w:rsid w:val="00A12FCD"/>
    <w:rsid w:val="00A13174"/>
    <w:rsid w:val="00A13762"/>
    <w:rsid w:val="00A137E4"/>
    <w:rsid w:val="00A138D8"/>
    <w:rsid w:val="00A13B10"/>
    <w:rsid w:val="00A13D07"/>
    <w:rsid w:val="00A13F78"/>
    <w:rsid w:val="00A13F7F"/>
    <w:rsid w:val="00A1434F"/>
    <w:rsid w:val="00A14406"/>
    <w:rsid w:val="00A14422"/>
    <w:rsid w:val="00A144FA"/>
    <w:rsid w:val="00A14813"/>
    <w:rsid w:val="00A14CD6"/>
    <w:rsid w:val="00A15591"/>
    <w:rsid w:val="00A1566A"/>
    <w:rsid w:val="00A15AF8"/>
    <w:rsid w:val="00A165BF"/>
    <w:rsid w:val="00A16B59"/>
    <w:rsid w:val="00A16BE0"/>
    <w:rsid w:val="00A172E8"/>
    <w:rsid w:val="00A1744C"/>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9CB"/>
    <w:rsid w:val="00A37E9A"/>
    <w:rsid w:val="00A4078D"/>
    <w:rsid w:val="00A40BC0"/>
    <w:rsid w:val="00A40F05"/>
    <w:rsid w:val="00A41217"/>
    <w:rsid w:val="00A415A5"/>
    <w:rsid w:val="00A41B37"/>
    <w:rsid w:val="00A42458"/>
    <w:rsid w:val="00A42632"/>
    <w:rsid w:val="00A4287A"/>
    <w:rsid w:val="00A42912"/>
    <w:rsid w:val="00A42991"/>
    <w:rsid w:val="00A42FBF"/>
    <w:rsid w:val="00A431E5"/>
    <w:rsid w:val="00A43200"/>
    <w:rsid w:val="00A43221"/>
    <w:rsid w:val="00A4376F"/>
    <w:rsid w:val="00A43D5B"/>
    <w:rsid w:val="00A43DFC"/>
    <w:rsid w:val="00A4444D"/>
    <w:rsid w:val="00A44689"/>
    <w:rsid w:val="00A44CFC"/>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4C"/>
    <w:rsid w:val="00A477C5"/>
    <w:rsid w:val="00A47B89"/>
    <w:rsid w:val="00A501C9"/>
    <w:rsid w:val="00A50506"/>
    <w:rsid w:val="00A5078A"/>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D2D"/>
    <w:rsid w:val="00A55F79"/>
    <w:rsid w:val="00A56413"/>
    <w:rsid w:val="00A5646C"/>
    <w:rsid w:val="00A56812"/>
    <w:rsid w:val="00A569D4"/>
    <w:rsid w:val="00A56A8E"/>
    <w:rsid w:val="00A57261"/>
    <w:rsid w:val="00A574B5"/>
    <w:rsid w:val="00A5753C"/>
    <w:rsid w:val="00A57806"/>
    <w:rsid w:val="00A57967"/>
    <w:rsid w:val="00A57F1A"/>
    <w:rsid w:val="00A60163"/>
    <w:rsid w:val="00A60349"/>
    <w:rsid w:val="00A6038D"/>
    <w:rsid w:val="00A607F7"/>
    <w:rsid w:val="00A60843"/>
    <w:rsid w:val="00A60C3B"/>
    <w:rsid w:val="00A60CF0"/>
    <w:rsid w:val="00A610CC"/>
    <w:rsid w:val="00A61429"/>
    <w:rsid w:val="00A61514"/>
    <w:rsid w:val="00A61645"/>
    <w:rsid w:val="00A62080"/>
    <w:rsid w:val="00A62F4E"/>
    <w:rsid w:val="00A630A2"/>
    <w:rsid w:val="00A63231"/>
    <w:rsid w:val="00A632B8"/>
    <w:rsid w:val="00A634B4"/>
    <w:rsid w:val="00A63B6B"/>
    <w:rsid w:val="00A63BF3"/>
    <w:rsid w:val="00A63D8C"/>
    <w:rsid w:val="00A64080"/>
    <w:rsid w:val="00A648E6"/>
    <w:rsid w:val="00A64942"/>
    <w:rsid w:val="00A64990"/>
    <w:rsid w:val="00A64EA5"/>
    <w:rsid w:val="00A65148"/>
    <w:rsid w:val="00A657B4"/>
    <w:rsid w:val="00A65911"/>
    <w:rsid w:val="00A65A21"/>
    <w:rsid w:val="00A65BC9"/>
    <w:rsid w:val="00A6643C"/>
    <w:rsid w:val="00A667C4"/>
    <w:rsid w:val="00A66AA4"/>
    <w:rsid w:val="00A67117"/>
    <w:rsid w:val="00A674C6"/>
    <w:rsid w:val="00A67544"/>
    <w:rsid w:val="00A67673"/>
    <w:rsid w:val="00A67CF9"/>
    <w:rsid w:val="00A67E23"/>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696"/>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BD"/>
    <w:rsid w:val="00A803D5"/>
    <w:rsid w:val="00A8052B"/>
    <w:rsid w:val="00A8056E"/>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475"/>
    <w:rsid w:val="00A8762A"/>
    <w:rsid w:val="00A8766A"/>
    <w:rsid w:val="00A87797"/>
    <w:rsid w:val="00A90A50"/>
    <w:rsid w:val="00A90E4F"/>
    <w:rsid w:val="00A90E72"/>
    <w:rsid w:val="00A91E0D"/>
    <w:rsid w:val="00A922A2"/>
    <w:rsid w:val="00A92811"/>
    <w:rsid w:val="00A9291A"/>
    <w:rsid w:val="00A9327B"/>
    <w:rsid w:val="00A9328F"/>
    <w:rsid w:val="00A934C1"/>
    <w:rsid w:val="00A93610"/>
    <w:rsid w:val="00A93B69"/>
    <w:rsid w:val="00A947A1"/>
    <w:rsid w:val="00A95082"/>
    <w:rsid w:val="00A951A4"/>
    <w:rsid w:val="00A95AAA"/>
    <w:rsid w:val="00A95B5D"/>
    <w:rsid w:val="00A95D43"/>
    <w:rsid w:val="00A95E59"/>
    <w:rsid w:val="00A95F6F"/>
    <w:rsid w:val="00A96107"/>
    <w:rsid w:val="00A963C7"/>
    <w:rsid w:val="00A96523"/>
    <w:rsid w:val="00A97044"/>
    <w:rsid w:val="00A97731"/>
    <w:rsid w:val="00AA015C"/>
    <w:rsid w:val="00AA01DA"/>
    <w:rsid w:val="00AA0A97"/>
    <w:rsid w:val="00AA0C66"/>
    <w:rsid w:val="00AA11FE"/>
    <w:rsid w:val="00AA125E"/>
    <w:rsid w:val="00AA1626"/>
    <w:rsid w:val="00AA1653"/>
    <w:rsid w:val="00AA19F2"/>
    <w:rsid w:val="00AA1B79"/>
    <w:rsid w:val="00AA1C25"/>
    <w:rsid w:val="00AA230F"/>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DAE"/>
    <w:rsid w:val="00AB1E04"/>
    <w:rsid w:val="00AB1E1A"/>
    <w:rsid w:val="00AB224A"/>
    <w:rsid w:val="00AB27F9"/>
    <w:rsid w:val="00AB290F"/>
    <w:rsid w:val="00AB291C"/>
    <w:rsid w:val="00AB2E0F"/>
    <w:rsid w:val="00AB3113"/>
    <w:rsid w:val="00AB312B"/>
    <w:rsid w:val="00AB344D"/>
    <w:rsid w:val="00AB348A"/>
    <w:rsid w:val="00AB3E9B"/>
    <w:rsid w:val="00AB3F38"/>
    <w:rsid w:val="00AB40FD"/>
    <w:rsid w:val="00AB43EC"/>
    <w:rsid w:val="00AB446A"/>
    <w:rsid w:val="00AB4BF4"/>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1DA"/>
    <w:rsid w:val="00AC254D"/>
    <w:rsid w:val="00AC2896"/>
    <w:rsid w:val="00AC28D4"/>
    <w:rsid w:val="00AC2B97"/>
    <w:rsid w:val="00AC2D2D"/>
    <w:rsid w:val="00AC3D1E"/>
    <w:rsid w:val="00AC3F7A"/>
    <w:rsid w:val="00AC50BD"/>
    <w:rsid w:val="00AC5423"/>
    <w:rsid w:val="00AC5624"/>
    <w:rsid w:val="00AC59A5"/>
    <w:rsid w:val="00AC5CE8"/>
    <w:rsid w:val="00AC5EBC"/>
    <w:rsid w:val="00AC676A"/>
    <w:rsid w:val="00AC6876"/>
    <w:rsid w:val="00AC6DBF"/>
    <w:rsid w:val="00AC6EFC"/>
    <w:rsid w:val="00AC74DA"/>
    <w:rsid w:val="00AC789C"/>
    <w:rsid w:val="00AC79B9"/>
    <w:rsid w:val="00AC7A2B"/>
    <w:rsid w:val="00AC7C25"/>
    <w:rsid w:val="00AD012D"/>
    <w:rsid w:val="00AD0688"/>
    <w:rsid w:val="00AD09F6"/>
    <w:rsid w:val="00AD0A29"/>
    <w:rsid w:val="00AD0A51"/>
    <w:rsid w:val="00AD0B37"/>
    <w:rsid w:val="00AD0F81"/>
    <w:rsid w:val="00AD11F7"/>
    <w:rsid w:val="00AD158C"/>
    <w:rsid w:val="00AD1CEA"/>
    <w:rsid w:val="00AD1DB7"/>
    <w:rsid w:val="00AD239A"/>
    <w:rsid w:val="00AD2852"/>
    <w:rsid w:val="00AD3757"/>
    <w:rsid w:val="00AD3976"/>
    <w:rsid w:val="00AD3D07"/>
    <w:rsid w:val="00AD4089"/>
    <w:rsid w:val="00AD4116"/>
    <w:rsid w:val="00AD4C4D"/>
    <w:rsid w:val="00AD4CFE"/>
    <w:rsid w:val="00AD4D2A"/>
    <w:rsid w:val="00AD5011"/>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1F5"/>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6CAD"/>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4EF"/>
    <w:rsid w:val="00AF5004"/>
    <w:rsid w:val="00AF5194"/>
    <w:rsid w:val="00AF53EF"/>
    <w:rsid w:val="00AF58E4"/>
    <w:rsid w:val="00AF59BB"/>
    <w:rsid w:val="00AF5EFD"/>
    <w:rsid w:val="00AF6195"/>
    <w:rsid w:val="00AF6426"/>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37EA"/>
    <w:rsid w:val="00B03E0A"/>
    <w:rsid w:val="00B040B2"/>
    <w:rsid w:val="00B04C25"/>
    <w:rsid w:val="00B050E9"/>
    <w:rsid w:val="00B05CBB"/>
    <w:rsid w:val="00B062D2"/>
    <w:rsid w:val="00B06797"/>
    <w:rsid w:val="00B07468"/>
    <w:rsid w:val="00B074D5"/>
    <w:rsid w:val="00B079C0"/>
    <w:rsid w:val="00B07AB6"/>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3ED"/>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7E7"/>
    <w:rsid w:val="00B23AF4"/>
    <w:rsid w:val="00B23C15"/>
    <w:rsid w:val="00B24928"/>
    <w:rsid w:val="00B24ADE"/>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8C9"/>
    <w:rsid w:val="00B35BAC"/>
    <w:rsid w:val="00B35C75"/>
    <w:rsid w:val="00B35CDA"/>
    <w:rsid w:val="00B3621B"/>
    <w:rsid w:val="00B36373"/>
    <w:rsid w:val="00B36D53"/>
    <w:rsid w:val="00B373C0"/>
    <w:rsid w:val="00B37D97"/>
    <w:rsid w:val="00B40285"/>
    <w:rsid w:val="00B40429"/>
    <w:rsid w:val="00B405F7"/>
    <w:rsid w:val="00B40B08"/>
    <w:rsid w:val="00B40B8A"/>
    <w:rsid w:val="00B411BD"/>
    <w:rsid w:val="00B41559"/>
    <w:rsid w:val="00B417A4"/>
    <w:rsid w:val="00B418E8"/>
    <w:rsid w:val="00B41D98"/>
    <w:rsid w:val="00B41EB7"/>
    <w:rsid w:val="00B421EA"/>
    <w:rsid w:val="00B42285"/>
    <w:rsid w:val="00B422D1"/>
    <w:rsid w:val="00B424D9"/>
    <w:rsid w:val="00B4274B"/>
    <w:rsid w:val="00B42E6A"/>
    <w:rsid w:val="00B42E80"/>
    <w:rsid w:val="00B435B1"/>
    <w:rsid w:val="00B4367F"/>
    <w:rsid w:val="00B438BA"/>
    <w:rsid w:val="00B43C69"/>
    <w:rsid w:val="00B43CD8"/>
    <w:rsid w:val="00B43D03"/>
    <w:rsid w:val="00B43FA3"/>
    <w:rsid w:val="00B44A1B"/>
    <w:rsid w:val="00B44C95"/>
    <w:rsid w:val="00B44F6F"/>
    <w:rsid w:val="00B44F99"/>
    <w:rsid w:val="00B45039"/>
    <w:rsid w:val="00B45081"/>
    <w:rsid w:val="00B45866"/>
    <w:rsid w:val="00B45876"/>
    <w:rsid w:val="00B45B8B"/>
    <w:rsid w:val="00B462F6"/>
    <w:rsid w:val="00B4633F"/>
    <w:rsid w:val="00B469CD"/>
    <w:rsid w:val="00B46EA7"/>
    <w:rsid w:val="00B470BA"/>
    <w:rsid w:val="00B4721E"/>
    <w:rsid w:val="00B474CD"/>
    <w:rsid w:val="00B4759B"/>
    <w:rsid w:val="00B476D4"/>
    <w:rsid w:val="00B47981"/>
    <w:rsid w:val="00B47E2C"/>
    <w:rsid w:val="00B5087B"/>
    <w:rsid w:val="00B50B02"/>
    <w:rsid w:val="00B50DD8"/>
    <w:rsid w:val="00B51322"/>
    <w:rsid w:val="00B51542"/>
    <w:rsid w:val="00B517E1"/>
    <w:rsid w:val="00B5199A"/>
    <w:rsid w:val="00B51A5A"/>
    <w:rsid w:val="00B51D1D"/>
    <w:rsid w:val="00B522CB"/>
    <w:rsid w:val="00B524EB"/>
    <w:rsid w:val="00B5267E"/>
    <w:rsid w:val="00B5285D"/>
    <w:rsid w:val="00B52BF7"/>
    <w:rsid w:val="00B5310E"/>
    <w:rsid w:val="00B53221"/>
    <w:rsid w:val="00B538B6"/>
    <w:rsid w:val="00B53B00"/>
    <w:rsid w:val="00B54ACC"/>
    <w:rsid w:val="00B54DCB"/>
    <w:rsid w:val="00B5527D"/>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80"/>
    <w:rsid w:val="00B626BB"/>
    <w:rsid w:val="00B62E0B"/>
    <w:rsid w:val="00B63324"/>
    <w:rsid w:val="00B63762"/>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57B"/>
    <w:rsid w:val="00B67955"/>
    <w:rsid w:val="00B7037E"/>
    <w:rsid w:val="00B703FC"/>
    <w:rsid w:val="00B70F27"/>
    <w:rsid w:val="00B711CE"/>
    <w:rsid w:val="00B7157B"/>
    <w:rsid w:val="00B71822"/>
    <w:rsid w:val="00B71DC8"/>
    <w:rsid w:val="00B72007"/>
    <w:rsid w:val="00B721E5"/>
    <w:rsid w:val="00B722BE"/>
    <w:rsid w:val="00B7257A"/>
    <w:rsid w:val="00B7307D"/>
    <w:rsid w:val="00B732B2"/>
    <w:rsid w:val="00B7346B"/>
    <w:rsid w:val="00B73876"/>
    <w:rsid w:val="00B73E80"/>
    <w:rsid w:val="00B74251"/>
    <w:rsid w:val="00B7455A"/>
    <w:rsid w:val="00B746C6"/>
    <w:rsid w:val="00B74937"/>
    <w:rsid w:val="00B74E02"/>
    <w:rsid w:val="00B7604C"/>
    <w:rsid w:val="00B761B7"/>
    <w:rsid w:val="00B7652C"/>
    <w:rsid w:val="00B76683"/>
    <w:rsid w:val="00B766BF"/>
    <w:rsid w:val="00B76AA7"/>
    <w:rsid w:val="00B76EAF"/>
    <w:rsid w:val="00B76FA6"/>
    <w:rsid w:val="00B771E9"/>
    <w:rsid w:val="00B77640"/>
    <w:rsid w:val="00B80246"/>
    <w:rsid w:val="00B80910"/>
    <w:rsid w:val="00B818F4"/>
    <w:rsid w:val="00B819F9"/>
    <w:rsid w:val="00B81BC9"/>
    <w:rsid w:val="00B81E72"/>
    <w:rsid w:val="00B8222F"/>
    <w:rsid w:val="00B822D0"/>
    <w:rsid w:val="00B82615"/>
    <w:rsid w:val="00B83385"/>
    <w:rsid w:val="00B833CE"/>
    <w:rsid w:val="00B83444"/>
    <w:rsid w:val="00B834B0"/>
    <w:rsid w:val="00B836ED"/>
    <w:rsid w:val="00B84384"/>
    <w:rsid w:val="00B844D9"/>
    <w:rsid w:val="00B8502A"/>
    <w:rsid w:val="00B85064"/>
    <w:rsid w:val="00B853BE"/>
    <w:rsid w:val="00B8641F"/>
    <w:rsid w:val="00B86476"/>
    <w:rsid w:val="00B86A3D"/>
    <w:rsid w:val="00B86F87"/>
    <w:rsid w:val="00B87172"/>
    <w:rsid w:val="00B87233"/>
    <w:rsid w:val="00B872EF"/>
    <w:rsid w:val="00B873F5"/>
    <w:rsid w:val="00B875C7"/>
    <w:rsid w:val="00B87C1A"/>
    <w:rsid w:val="00B87FB0"/>
    <w:rsid w:val="00B909B8"/>
    <w:rsid w:val="00B90D10"/>
    <w:rsid w:val="00B90D60"/>
    <w:rsid w:val="00B90FE5"/>
    <w:rsid w:val="00B9107C"/>
    <w:rsid w:val="00B914B9"/>
    <w:rsid w:val="00B919AD"/>
    <w:rsid w:val="00B91A2B"/>
    <w:rsid w:val="00B92166"/>
    <w:rsid w:val="00B9226C"/>
    <w:rsid w:val="00B927AF"/>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260"/>
    <w:rsid w:val="00B9750B"/>
    <w:rsid w:val="00B97846"/>
    <w:rsid w:val="00B97A69"/>
    <w:rsid w:val="00BA04EE"/>
    <w:rsid w:val="00BA0632"/>
    <w:rsid w:val="00BA0770"/>
    <w:rsid w:val="00BA0AAA"/>
    <w:rsid w:val="00BA0AD1"/>
    <w:rsid w:val="00BA0DFB"/>
    <w:rsid w:val="00BA1175"/>
    <w:rsid w:val="00BA13E9"/>
    <w:rsid w:val="00BA1490"/>
    <w:rsid w:val="00BA1F56"/>
    <w:rsid w:val="00BA2FEF"/>
    <w:rsid w:val="00BA3909"/>
    <w:rsid w:val="00BA3D1D"/>
    <w:rsid w:val="00BA41C3"/>
    <w:rsid w:val="00BA46D4"/>
    <w:rsid w:val="00BA4809"/>
    <w:rsid w:val="00BA64CA"/>
    <w:rsid w:val="00BA6527"/>
    <w:rsid w:val="00BA6A4A"/>
    <w:rsid w:val="00BA736D"/>
    <w:rsid w:val="00BA76DE"/>
    <w:rsid w:val="00BA78F0"/>
    <w:rsid w:val="00BA7ACD"/>
    <w:rsid w:val="00BA7D08"/>
    <w:rsid w:val="00BB0067"/>
    <w:rsid w:val="00BB055D"/>
    <w:rsid w:val="00BB0663"/>
    <w:rsid w:val="00BB1463"/>
    <w:rsid w:val="00BB1548"/>
    <w:rsid w:val="00BB1CE7"/>
    <w:rsid w:val="00BB2A17"/>
    <w:rsid w:val="00BB2FD3"/>
    <w:rsid w:val="00BB2FDF"/>
    <w:rsid w:val="00BB2FFF"/>
    <w:rsid w:val="00BB3360"/>
    <w:rsid w:val="00BB36E5"/>
    <w:rsid w:val="00BB427F"/>
    <w:rsid w:val="00BB4332"/>
    <w:rsid w:val="00BB44C4"/>
    <w:rsid w:val="00BB4B9E"/>
    <w:rsid w:val="00BB4E9D"/>
    <w:rsid w:val="00BB54A5"/>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4B0"/>
    <w:rsid w:val="00BC37A1"/>
    <w:rsid w:val="00BC39DB"/>
    <w:rsid w:val="00BC3A32"/>
    <w:rsid w:val="00BC3FC0"/>
    <w:rsid w:val="00BC42A8"/>
    <w:rsid w:val="00BC46EF"/>
    <w:rsid w:val="00BC4BBF"/>
    <w:rsid w:val="00BC542D"/>
    <w:rsid w:val="00BC5495"/>
    <w:rsid w:val="00BC6164"/>
    <w:rsid w:val="00BC6AA1"/>
    <w:rsid w:val="00BC6CC2"/>
    <w:rsid w:val="00BC6F3D"/>
    <w:rsid w:val="00BC6FD6"/>
    <w:rsid w:val="00BD008E"/>
    <w:rsid w:val="00BD0136"/>
    <w:rsid w:val="00BD084D"/>
    <w:rsid w:val="00BD0C34"/>
    <w:rsid w:val="00BD1014"/>
    <w:rsid w:val="00BD10EB"/>
    <w:rsid w:val="00BD1B88"/>
    <w:rsid w:val="00BD22EA"/>
    <w:rsid w:val="00BD23D2"/>
    <w:rsid w:val="00BD267C"/>
    <w:rsid w:val="00BD2F3B"/>
    <w:rsid w:val="00BD3372"/>
    <w:rsid w:val="00BD50AA"/>
    <w:rsid w:val="00BD5104"/>
    <w:rsid w:val="00BD5135"/>
    <w:rsid w:val="00BD51E6"/>
    <w:rsid w:val="00BD521A"/>
    <w:rsid w:val="00BD5C52"/>
    <w:rsid w:val="00BD5CA8"/>
    <w:rsid w:val="00BD61DB"/>
    <w:rsid w:val="00BD7151"/>
    <w:rsid w:val="00BD7291"/>
    <w:rsid w:val="00BD76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99A"/>
    <w:rsid w:val="00BE5EA3"/>
    <w:rsid w:val="00BE5FC4"/>
    <w:rsid w:val="00BE5FCC"/>
    <w:rsid w:val="00BE6607"/>
    <w:rsid w:val="00BE677F"/>
    <w:rsid w:val="00BE68E2"/>
    <w:rsid w:val="00BE6A11"/>
    <w:rsid w:val="00BE72D6"/>
    <w:rsid w:val="00BE7C4D"/>
    <w:rsid w:val="00BE7C71"/>
    <w:rsid w:val="00BE7F34"/>
    <w:rsid w:val="00BE7F6A"/>
    <w:rsid w:val="00BF0274"/>
    <w:rsid w:val="00BF04BC"/>
    <w:rsid w:val="00BF08C4"/>
    <w:rsid w:val="00BF0BAF"/>
    <w:rsid w:val="00BF0D12"/>
    <w:rsid w:val="00BF19CE"/>
    <w:rsid w:val="00BF1F04"/>
    <w:rsid w:val="00BF238B"/>
    <w:rsid w:val="00BF287B"/>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1A0"/>
    <w:rsid w:val="00BF69DF"/>
    <w:rsid w:val="00BF6AF8"/>
    <w:rsid w:val="00BF71FD"/>
    <w:rsid w:val="00BF73CF"/>
    <w:rsid w:val="00BF73F2"/>
    <w:rsid w:val="00BF75D8"/>
    <w:rsid w:val="00BF77CE"/>
    <w:rsid w:val="00BF7900"/>
    <w:rsid w:val="00BF7942"/>
    <w:rsid w:val="00BF7962"/>
    <w:rsid w:val="00C002B6"/>
    <w:rsid w:val="00C002FD"/>
    <w:rsid w:val="00C00606"/>
    <w:rsid w:val="00C01671"/>
    <w:rsid w:val="00C0182B"/>
    <w:rsid w:val="00C018EF"/>
    <w:rsid w:val="00C01D13"/>
    <w:rsid w:val="00C02419"/>
    <w:rsid w:val="00C02766"/>
    <w:rsid w:val="00C02767"/>
    <w:rsid w:val="00C02C22"/>
    <w:rsid w:val="00C030D0"/>
    <w:rsid w:val="00C0347E"/>
    <w:rsid w:val="00C036EB"/>
    <w:rsid w:val="00C03720"/>
    <w:rsid w:val="00C03D91"/>
    <w:rsid w:val="00C03EC5"/>
    <w:rsid w:val="00C03EE8"/>
    <w:rsid w:val="00C04044"/>
    <w:rsid w:val="00C04464"/>
    <w:rsid w:val="00C044ED"/>
    <w:rsid w:val="00C05003"/>
    <w:rsid w:val="00C0522F"/>
    <w:rsid w:val="00C05286"/>
    <w:rsid w:val="00C05972"/>
    <w:rsid w:val="00C05BEC"/>
    <w:rsid w:val="00C060A3"/>
    <w:rsid w:val="00C0617E"/>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0DC"/>
    <w:rsid w:val="00C13BDA"/>
    <w:rsid w:val="00C13FFD"/>
    <w:rsid w:val="00C1407F"/>
    <w:rsid w:val="00C14632"/>
    <w:rsid w:val="00C14856"/>
    <w:rsid w:val="00C14D65"/>
    <w:rsid w:val="00C14FAA"/>
    <w:rsid w:val="00C1536B"/>
    <w:rsid w:val="00C15391"/>
    <w:rsid w:val="00C15452"/>
    <w:rsid w:val="00C15486"/>
    <w:rsid w:val="00C15616"/>
    <w:rsid w:val="00C159F5"/>
    <w:rsid w:val="00C16291"/>
    <w:rsid w:val="00C162DC"/>
    <w:rsid w:val="00C16699"/>
    <w:rsid w:val="00C16B6D"/>
    <w:rsid w:val="00C16C30"/>
    <w:rsid w:val="00C16FF1"/>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062"/>
    <w:rsid w:val="00C22EE0"/>
    <w:rsid w:val="00C23130"/>
    <w:rsid w:val="00C23142"/>
    <w:rsid w:val="00C231E1"/>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B8D"/>
    <w:rsid w:val="00C31E03"/>
    <w:rsid w:val="00C32361"/>
    <w:rsid w:val="00C32623"/>
    <w:rsid w:val="00C33091"/>
    <w:rsid w:val="00C3323E"/>
    <w:rsid w:val="00C337E5"/>
    <w:rsid w:val="00C33A62"/>
    <w:rsid w:val="00C3400F"/>
    <w:rsid w:val="00C349E9"/>
    <w:rsid w:val="00C34B64"/>
    <w:rsid w:val="00C34C36"/>
    <w:rsid w:val="00C34CC7"/>
    <w:rsid w:val="00C34E49"/>
    <w:rsid w:val="00C34FFD"/>
    <w:rsid w:val="00C352B3"/>
    <w:rsid w:val="00C35542"/>
    <w:rsid w:val="00C357AF"/>
    <w:rsid w:val="00C35B10"/>
    <w:rsid w:val="00C35F1C"/>
    <w:rsid w:val="00C3644E"/>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605"/>
    <w:rsid w:val="00C45F29"/>
    <w:rsid w:val="00C46358"/>
    <w:rsid w:val="00C46555"/>
    <w:rsid w:val="00C468EA"/>
    <w:rsid w:val="00C46952"/>
    <w:rsid w:val="00C46AA8"/>
    <w:rsid w:val="00C46B15"/>
    <w:rsid w:val="00C46D4B"/>
    <w:rsid w:val="00C46F7D"/>
    <w:rsid w:val="00C47681"/>
    <w:rsid w:val="00C479B5"/>
    <w:rsid w:val="00C47E70"/>
    <w:rsid w:val="00C50031"/>
    <w:rsid w:val="00C50242"/>
    <w:rsid w:val="00C502A7"/>
    <w:rsid w:val="00C5034D"/>
    <w:rsid w:val="00C5050E"/>
    <w:rsid w:val="00C50E99"/>
    <w:rsid w:val="00C5117D"/>
    <w:rsid w:val="00C5188D"/>
    <w:rsid w:val="00C51AB4"/>
    <w:rsid w:val="00C51F6F"/>
    <w:rsid w:val="00C52744"/>
    <w:rsid w:val="00C528AF"/>
    <w:rsid w:val="00C52A87"/>
    <w:rsid w:val="00C530AD"/>
    <w:rsid w:val="00C53B8C"/>
    <w:rsid w:val="00C53EB3"/>
    <w:rsid w:val="00C53EC7"/>
    <w:rsid w:val="00C53F1A"/>
    <w:rsid w:val="00C542D4"/>
    <w:rsid w:val="00C54AAF"/>
    <w:rsid w:val="00C54D71"/>
    <w:rsid w:val="00C55029"/>
    <w:rsid w:val="00C55164"/>
    <w:rsid w:val="00C554A8"/>
    <w:rsid w:val="00C555BB"/>
    <w:rsid w:val="00C55BE8"/>
    <w:rsid w:val="00C55D0E"/>
    <w:rsid w:val="00C56137"/>
    <w:rsid w:val="00C56149"/>
    <w:rsid w:val="00C563F5"/>
    <w:rsid w:val="00C56D54"/>
    <w:rsid w:val="00C5701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B8A"/>
    <w:rsid w:val="00C62C4B"/>
    <w:rsid w:val="00C62CD5"/>
    <w:rsid w:val="00C62E70"/>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6C0"/>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5FCD"/>
    <w:rsid w:val="00C763B6"/>
    <w:rsid w:val="00C7644F"/>
    <w:rsid w:val="00C768F6"/>
    <w:rsid w:val="00C770F3"/>
    <w:rsid w:val="00C774FB"/>
    <w:rsid w:val="00C776DC"/>
    <w:rsid w:val="00C80073"/>
    <w:rsid w:val="00C803C7"/>
    <w:rsid w:val="00C809B3"/>
    <w:rsid w:val="00C809BC"/>
    <w:rsid w:val="00C80C52"/>
    <w:rsid w:val="00C80D49"/>
    <w:rsid w:val="00C80DEA"/>
    <w:rsid w:val="00C81156"/>
    <w:rsid w:val="00C81E38"/>
    <w:rsid w:val="00C82BF8"/>
    <w:rsid w:val="00C832AE"/>
    <w:rsid w:val="00C832DC"/>
    <w:rsid w:val="00C8377F"/>
    <w:rsid w:val="00C839C5"/>
    <w:rsid w:val="00C84194"/>
    <w:rsid w:val="00C85122"/>
    <w:rsid w:val="00C85424"/>
    <w:rsid w:val="00C8575A"/>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5BD"/>
    <w:rsid w:val="00C95854"/>
    <w:rsid w:val="00C95DB6"/>
    <w:rsid w:val="00C95EFF"/>
    <w:rsid w:val="00C9644E"/>
    <w:rsid w:val="00C96BC9"/>
    <w:rsid w:val="00C96E6F"/>
    <w:rsid w:val="00C96EAD"/>
    <w:rsid w:val="00C97012"/>
    <w:rsid w:val="00C97872"/>
    <w:rsid w:val="00C97C96"/>
    <w:rsid w:val="00CA0324"/>
    <w:rsid w:val="00CA049F"/>
    <w:rsid w:val="00CA0532"/>
    <w:rsid w:val="00CA14A5"/>
    <w:rsid w:val="00CA195D"/>
    <w:rsid w:val="00CA1CA8"/>
    <w:rsid w:val="00CA2028"/>
    <w:rsid w:val="00CA21D8"/>
    <w:rsid w:val="00CA2241"/>
    <w:rsid w:val="00CA2614"/>
    <w:rsid w:val="00CA2625"/>
    <w:rsid w:val="00CA294F"/>
    <w:rsid w:val="00CA3224"/>
    <w:rsid w:val="00CA3895"/>
    <w:rsid w:val="00CA396C"/>
    <w:rsid w:val="00CA3A72"/>
    <w:rsid w:val="00CA3CDD"/>
    <w:rsid w:val="00CA403B"/>
    <w:rsid w:val="00CA4064"/>
    <w:rsid w:val="00CA505A"/>
    <w:rsid w:val="00CA512C"/>
    <w:rsid w:val="00CA54C6"/>
    <w:rsid w:val="00CA5822"/>
    <w:rsid w:val="00CA5858"/>
    <w:rsid w:val="00CA59DD"/>
    <w:rsid w:val="00CA633D"/>
    <w:rsid w:val="00CA68F4"/>
    <w:rsid w:val="00CA6B3B"/>
    <w:rsid w:val="00CA6F02"/>
    <w:rsid w:val="00CA7434"/>
    <w:rsid w:val="00CA7533"/>
    <w:rsid w:val="00CA79E0"/>
    <w:rsid w:val="00CA7AD2"/>
    <w:rsid w:val="00CA7B4E"/>
    <w:rsid w:val="00CA7B93"/>
    <w:rsid w:val="00CA7EB5"/>
    <w:rsid w:val="00CB008E"/>
    <w:rsid w:val="00CB01FA"/>
    <w:rsid w:val="00CB0737"/>
    <w:rsid w:val="00CB097A"/>
    <w:rsid w:val="00CB1CCB"/>
    <w:rsid w:val="00CB1E6A"/>
    <w:rsid w:val="00CB1F5B"/>
    <w:rsid w:val="00CB1FA1"/>
    <w:rsid w:val="00CB21D8"/>
    <w:rsid w:val="00CB22A7"/>
    <w:rsid w:val="00CB232A"/>
    <w:rsid w:val="00CB26EC"/>
    <w:rsid w:val="00CB2D2A"/>
    <w:rsid w:val="00CB3991"/>
    <w:rsid w:val="00CB3E2E"/>
    <w:rsid w:val="00CB4A62"/>
    <w:rsid w:val="00CB541B"/>
    <w:rsid w:val="00CB58E2"/>
    <w:rsid w:val="00CB593C"/>
    <w:rsid w:val="00CB5B01"/>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7C6"/>
    <w:rsid w:val="00CC2CDF"/>
    <w:rsid w:val="00CC2D6B"/>
    <w:rsid w:val="00CC31B5"/>
    <w:rsid w:val="00CC3A23"/>
    <w:rsid w:val="00CC3D07"/>
    <w:rsid w:val="00CC3D6A"/>
    <w:rsid w:val="00CC433A"/>
    <w:rsid w:val="00CC4577"/>
    <w:rsid w:val="00CC57FC"/>
    <w:rsid w:val="00CC5C5B"/>
    <w:rsid w:val="00CC5D59"/>
    <w:rsid w:val="00CC62B4"/>
    <w:rsid w:val="00CC6850"/>
    <w:rsid w:val="00CC6D4F"/>
    <w:rsid w:val="00CC70F6"/>
    <w:rsid w:val="00CC737C"/>
    <w:rsid w:val="00CC7A4E"/>
    <w:rsid w:val="00CD04F4"/>
    <w:rsid w:val="00CD05A0"/>
    <w:rsid w:val="00CD05E5"/>
    <w:rsid w:val="00CD075A"/>
    <w:rsid w:val="00CD087D"/>
    <w:rsid w:val="00CD0B93"/>
    <w:rsid w:val="00CD0F5D"/>
    <w:rsid w:val="00CD1589"/>
    <w:rsid w:val="00CD1B90"/>
    <w:rsid w:val="00CD1C0B"/>
    <w:rsid w:val="00CD1F9F"/>
    <w:rsid w:val="00CD20BA"/>
    <w:rsid w:val="00CD239A"/>
    <w:rsid w:val="00CD37DE"/>
    <w:rsid w:val="00CD39D9"/>
    <w:rsid w:val="00CD41AA"/>
    <w:rsid w:val="00CD4415"/>
    <w:rsid w:val="00CD44B2"/>
    <w:rsid w:val="00CD46DA"/>
    <w:rsid w:val="00CD4AEC"/>
    <w:rsid w:val="00CD5512"/>
    <w:rsid w:val="00CD55C4"/>
    <w:rsid w:val="00CD5603"/>
    <w:rsid w:val="00CD5657"/>
    <w:rsid w:val="00CD5A86"/>
    <w:rsid w:val="00CD5C25"/>
    <w:rsid w:val="00CD69EC"/>
    <w:rsid w:val="00CD6E3D"/>
    <w:rsid w:val="00CD6F18"/>
    <w:rsid w:val="00CD71AB"/>
    <w:rsid w:val="00CD7400"/>
    <w:rsid w:val="00CD7DDD"/>
    <w:rsid w:val="00CE0109"/>
    <w:rsid w:val="00CE0D8C"/>
    <w:rsid w:val="00CE11D3"/>
    <w:rsid w:val="00CE1213"/>
    <w:rsid w:val="00CE1FC5"/>
    <w:rsid w:val="00CE2190"/>
    <w:rsid w:val="00CE23BD"/>
    <w:rsid w:val="00CE26A3"/>
    <w:rsid w:val="00CE324B"/>
    <w:rsid w:val="00CE3769"/>
    <w:rsid w:val="00CE3E43"/>
    <w:rsid w:val="00CE3F86"/>
    <w:rsid w:val="00CE40F5"/>
    <w:rsid w:val="00CE43C8"/>
    <w:rsid w:val="00CE446F"/>
    <w:rsid w:val="00CE46E5"/>
    <w:rsid w:val="00CE4728"/>
    <w:rsid w:val="00CE485A"/>
    <w:rsid w:val="00CE48F3"/>
    <w:rsid w:val="00CE5279"/>
    <w:rsid w:val="00CE594C"/>
    <w:rsid w:val="00CE5A78"/>
    <w:rsid w:val="00CE6429"/>
    <w:rsid w:val="00CE643E"/>
    <w:rsid w:val="00CE6C56"/>
    <w:rsid w:val="00CE6F06"/>
    <w:rsid w:val="00CE7282"/>
    <w:rsid w:val="00CE7408"/>
    <w:rsid w:val="00CE78AE"/>
    <w:rsid w:val="00CE7E62"/>
    <w:rsid w:val="00CF0683"/>
    <w:rsid w:val="00CF0B1E"/>
    <w:rsid w:val="00CF155D"/>
    <w:rsid w:val="00CF19DA"/>
    <w:rsid w:val="00CF1C7F"/>
    <w:rsid w:val="00CF1CC0"/>
    <w:rsid w:val="00CF2258"/>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632C"/>
    <w:rsid w:val="00CF7695"/>
    <w:rsid w:val="00CF770B"/>
    <w:rsid w:val="00CF7A6A"/>
    <w:rsid w:val="00CF7E2F"/>
    <w:rsid w:val="00CF7E7B"/>
    <w:rsid w:val="00D0027D"/>
    <w:rsid w:val="00D0040A"/>
    <w:rsid w:val="00D004FA"/>
    <w:rsid w:val="00D00884"/>
    <w:rsid w:val="00D00D69"/>
    <w:rsid w:val="00D011E9"/>
    <w:rsid w:val="00D014CF"/>
    <w:rsid w:val="00D01812"/>
    <w:rsid w:val="00D01B21"/>
    <w:rsid w:val="00D01E2F"/>
    <w:rsid w:val="00D02263"/>
    <w:rsid w:val="00D0281A"/>
    <w:rsid w:val="00D02A52"/>
    <w:rsid w:val="00D02B7D"/>
    <w:rsid w:val="00D03102"/>
    <w:rsid w:val="00D03727"/>
    <w:rsid w:val="00D0378A"/>
    <w:rsid w:val="00D04039"/>
    <w:rsid w:val="00D04A2D"/>
    <w:rsid w:val="00D04DB1"/>
    <w:rsid w:val="00D050F8"/>
    <w:rsid w:val="00D05132"/>
    <w:rsid w:val="00D0544F"/>
    <w:rsid w:val="00D05E18"/>
    <w:rsid w:val="00D05E1C"/>
    <w:rsid w:val="00D05EA9"/>
    <w:rsid w:val="00D05F70"/>
    <w:rsid w:val="00D061CF"/>
    <w:rsid w:val="00D06240"/>
    <w:rsid w:val="00D0668F"/>
    <w:rsid w:val="00D066ED"/>
    <w:rsid w:val="00D067E2"/>
    <w:rsid w:val="00D0681C"/>
    <w:rsid w:val="00D06A8F"/>
    <w:rsid w:val="00D06B92"/>
    <w:rsid w:val="00D071F8"/>
    <w:rsid w:val="00D07252"/>
    <w:rsid w:val="00D074F4"/>
    <w:rsid w:val="00D075F3"/>
    <w:rsid w:val="00D076A7"/>
    <w:rsid w:val="00D0774B"/>
    <w:rsid w:val="00D07CE1"/>
    <w:rsid w:val="00D1026A"/>
    <w:rsid w:val="00D103DA"/>
    <w:rsid w:val="00D107CF"/>
    <w:rsid w:val="00D11248"/>
    <w:rsid w:val="00D11B0B"/>
    <w:rsid w:val="00D11BD2"/>
    <w:rsid w:val="00D11BFF"/>
    <w:rsid w:val="00D11C54"/>
    <w:rsid w:val="00D11D79"/>
    <w:rsid w:val="00D12293"/>
    <w:rsid w:val="00D127FB"/>
    <w:rsid w:val="00D12EDF"/>
    <w:rsid w:val="00D131DC"/>
    <w:rsid w:val="00D1336A"/>
    <w:rsid w:val="00D133E9"/>
    <w:rsid w:val="00D13A89"/>
    <w:rsid w:val="00D13B13"/>
    <w:rsid w:val="00D13C97"/>
    <w:rsid w:val="00D14236"/>
    <w:rsid w:val="00D142BD"/>
    <w:rsid w:val="00D143CD"/>
    <w:rsid w:val="00D14553"/>
    <w:rsid w:val="00D146AA"/>
    <w:rsid w:val="00D14DB1"/>
    <w:rsid w:val="00D15027"/>
    <w:rsid w:val="00D15255"/>
    <w:rsid w:val="00D15893"/>
    <w:rsid w:val="00D15927"/>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8D4"/>
    <w:rsid w:val="00D24929"/>
    <w:rsid w:val="00D24D2B"/>
    <w:rsid w:val="00D24D92"/>
    <w:rsid w:val="00D251EF"/>
    <w:rsid w:val="00D2545F"/>
    <w:rsid w:val="00D256F8"/>
    <w:rsid w:val="00D2604D"/>
    <w:rsid w:val="00D2605B"/>
    <w:rsid w:val="00D267A0"/>
    <w:rsid w:val="00D2685C"/>
    <w:rsid w:val="00D26A00"/>
    <w:rsid w:val="00D26A3B"/>
    <w:rsid w:val="00D26C6E"/>
    <w:rsid w:val="00D277AC"/>
    <w:rsid w:val="00D27BF1"/>
    <w:rsid w:val="00D302FD"/>
    <w:rsid w:val="00D3038A"/>
    <w:rsid w:val="00D304F4"/>
    <w:rsid w:val="00D3098D"/>
    <w:rsid w:val="00D31478"/>
    <w:rsid w:val="00D31561"/>
    <w:rsid w:val="00D31A02"/>
    <w:rsid w:val="00D31ED5"/>
    <w:rsid w:val="00D32251"/>
    <w:rsid w:val="00D3264C"/>
    <w:rsid w:val="00D3323C"/>
    <w:rsid w:val="00D33456"/>
    <w:rsid w:val="00D3376B"/>
    <w:rsid w:val="00D33883"/>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5F08"/>
    <w:rsid w:val="00D360A0"/>
    <w:rsid w:val="00D36234"/>
    <w:rsid w:val="00D36371"/>
    <w:rsid w:val="00D3644F"/>
    <w:rsid w:val="00D36956"/>
    <w:rsid w:val="00D36A5C"/>
    <w:rsid w:val="00D3710C"/>
    <w:rsid w:val="00D3751C"/>
    <w:rsid w:val="00D379AB"/>
    <w:rsid w:val="00D37C47"/>
    <w:rsid w:val="00D37E19"/>
    <w:rsid w:val="00D400B6"/>
    <w:rsid w:val="00D401AB"/>
    <w:rsid w:val="00D405B3"/>
    <w:rsid w:val="00D40D05"/>
    <w:rsid w:val="00D41AA1"/>
    <w:rsid w:val="00D42333"/>
    <w:rsid w:val="00D42FD2"/>
    <w:rsid w:val="00D43057"/>
    <w:rsid w:val="00D437D8"/>
    <w:rsid w:val="00D43D6A"/>
    <w:rsid w:val="00D43F57"/>
    <w:rsid w:val="00D44721"/>
    <w:rsid w:val="00D448E0"/>
    <w:rsid w:val="00D44994"/>
    <w:rsid w:val="00D44B3E"/>
    <w:rsid w:val="00D44DDF"/>
    <w:rsid w:val="00D45693"/>
    <w:rsid w:val="00D45748"/>
    <w:rsid w:val="00D45B94"/>
    <w:rsid w:val="00D45BC9"/>
    <w:rsid w:val="00D45DF3"/>
    <w:rsid w:val="00D46174"/>
    <w:rsid w:val="00D46182"/>
    <w:rsid w:val="00D466D3"/>
    <w:rsid w:val="00D477AC"/>
    <w:rsid w:val="00D47A9F"/>
    <w:rsid w:val="00D47DD0"/>
    <w:rsid w:val="00D50183"/>
    <w:rsid w:val="00D50579"/>
    <w:rsid w:val="00D50663"/>
    <w:rsid w:val="00D50771"/>
    <w:rsid w:val="00D50960"/>
    <w:rsid w:val="00D51D12"/>
    <w:rsid w:val="00D51D1E"/>
    <w:rsid w:val="00D51DED"/>
    <w:rsid w:val="00D52095"/>
    <w:rsid w:val="00D521A3"/>
    <w:rsid w:val="00D52A07"/>
    <w:rsid w:val="00D53203"/>
    <w:rsid w:val="00D53348"/>
    <w:rsid w:val="00D534A9"/>
    <w:rsid w:val="00D5362B"/>
    <w:rsid w:val="00D53C99"/>
    <w:rsid w:val="00D54071"/>
    <w:rsid w:val="00D54607"/>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314"/>
    <w:rsid w:val="00D63517"/>
    <w:rsid w:val="00D63B75"/>
    <w:rsid w:val="00D63F33"/>
    <w:rsid w:val="00D640E7"/>
    <w:rsid w:val="00D6500C"/>
    <w:rsid w:val="00D650A8"/>
    <w:rsid w:val="00D6570B"/>
    <w:rsid w:val="00D659B1"/>
    <w:rsid w:val="00D65EB8"/>
    <w:rsid w:val="00D66697"/>
    <w:rsid w:val="00D669CD"/>
    <w:rsid w:val="00D66E18"/>
    <w:rsid w:val="00D66F1C"/>
    <w:rsid w:val="00D67107"/>
    <w:rsid w:val="00D671CD"/>
    <w:rsid w:val="00D6734D"/>
    <w:rsid w:val="00D6752A"/>
    <w:rsid w:val="00D679AF"/>
    <w:rsid w:val="00D679CF"/>
    <w:rsid w:val="00D679D3"/>
    <w:rsid w:val="00D67C42"/>
    <w:rsid w:val="00D67F5E"/>
    <w:rsid w:val="00D67FC1"/>
    <w:rsid w:val="00D701BF"/>
    <w:rsid w:val="00D70376"/>
    <w:rsid w:val="00D70DDA"/>
    <w:rsid w:val="00D71208"/>
    <w:rsid w:val="00D716BE"/>
    <w:rsid w:val="00D71917"/>
    <w:rsid w:val="00D721D7"/>
    <w:rsid w:val="00D72407"/>
    <w:rsid w:val="00D72D4B"/>
    <w:rsid w:val="00D7356F"/>
    <w:rsid w:val="00D73587"/>
    <w:rsid w:val="00D739F5"/>
    <w:rsid w:val="00D73A6A"/>
    <w:rsid w:val="00D73C55"/>
    <w:rsid w:val="00D73EBB"/>
    <w:rsid w:val="00D7469D"/>
    <w:rsid w:val="00D749F3"/>
    <w:rsid w:val="00D74BC1"/>
    <w:rsid w:val="00D74F12"/>
    <w:rsid w:val="00D751FB"/>
    <w:rsid w:val="00D753CE"/>
    <w:rsid w:val="00D754D6"/>
    <w:rsid w:val="00D75ACD"/>
    <w:rsid w:val="00D75E10"/>
    <w:rsid w:val="00D761AA"/>
    <w:rsid w:val="00D76334"/>
    <w:rsid w:val="00D76FAE"/>
    <w:rsid w:val="00D777D7"/>
    <w:rsid w:val="00D77D33"/>
    <w:rsid w:val="00D804EA"/>
    <w:rsid w:val="00D80AB8"/>
    <w:rsid w:val="00D80B53"/>
    <w:rsid w:val="00D80D1C"/>
    <w:rsid w:val="00D812F9"/>
    <w:rsid w:val="00D81507"/>
    <w:rsid w:val="00D8173A"/>
    <w:rsid w:val="00D8178C"/>
    <w:rsid w:val="00D81792"/>
    <w:rsid w:val="00D819B1"/>
    <w:rsid w:val="00D81C24"/>
    <w:rsid w:val="00D82437"/>
    <w:rsid w:val="00D82494"/>
    <w:rsid w:val="00D83463"/>
    <w:rsid w:val="00D834A6"/>
    <w:rsid w:val="00D83AE9"/>
    <w:rsid w:val="00D83EAC"/>
    <w:rsid w:val="00D8411E"/>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862"/>
    <w:rsid w:val="00D90A5B"/>
    <w:rsid w:val="00D90C0E"/>
    <w:rsid w:val="00D90CD3"/>
    <w:rsid w:val="00D91374"/>
    <w:rsid w:val="00D91482"/>
    <w:rsid w:val="00D917EE"/>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2F"/>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2F8B"/>
    <w:rsid w:val="00DA3520"/>
    <w:rsid w:val="00DA37E1"/>
    <w:rsid w:val="00DA3803"/>
    <w:rsid w:val="00DA3E7A"/>
    <w:rsid w:val="00DA3EE4"/>
    <w:rsid w:val="00DA3F47"/>
    <w:rsid w:val="00DA430C"/>
    <w:rsid w:val="00DA48E1"/>
    <w:rsid w:val="00DA4FAF"/>
    <w:rsid w:val="00DA503E"/>
    <w:rsid w:val="00DA57D0"/>
    <w:rsid w:val="00DA60D9"/>
    <w:rsid w:val="00DA615D"/>
    <w:rsid w:val="00DA6363"/>
    <w:rsid w:val="00DA6598"/>
    <w:rsid w:val="00DA6C0F"/>
    <w:rsid w:val="00DA702F"/>
    <w:rsid w:val="00DA71E2"/>
    <w:rsid w:val="00DA74D4"/>
    <w:rsid w:val="00DA79AD"/>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97F"/>
    <w:rsid w:val="00DB3153"/>
    <w:rsid w:val="00DB317A"/>
    <w:rsid w:val="00DB3B82"/>
    <w:rsid w:val="00DB3EC6"/>
    <w:rsid w:val="00DB4179"/>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7DC"/>
    <w:rsid w:val="00DB781B"/>
    <w:rsid w:val="00DB7A97"/>
    <w:rsid w:val="00DB7CA7"/>
    <w:rsid w:val="00DB7CBE"/>
    <w:rsid w:val="00DC00B2"/>
    <w:rsid w:val="00DC04F9"/>
    <w:rsid w:val="00DC05A2"/>
    <w:rsid w:val="00DC1143"/>
    <w:rsid w:val="00DC1327"/>
    <w:rsid w:val="00DC1350"/>
    <w:rsid w:val="00DC1566"/>
    <w:rsid w:val="00DC183E"/>
    <w:rsid w:val="00DC24E9"/>
    <w:rsid w:val="00DC2758"/>
    <w:rsid w:val="00DC2E69"/>
    <w:rsid w:val="00DC2E7B"/>
    <w:rsid w:val="00DC3005"/>
    <w:rsid w:val="00DC3237"/>
    <w:rsid w:val="00DC34B4"/>
    <w:rsid w:val="00DC3CAE"/>
    <w:rsid w:val="00DC41A4"/>
    <w:rsid w:val="00DC436A"/>
    <w:rsid w:val="00DC4A3F"/>
    <w:rsid w:val="00DC50BE"/>
    <w:rsid w:val="00DC5672"/>
    <w:rsid w:val="00DC5D48"/>
    <w:rsid w:val="00DC5FEC"/>
    <w:rsid w:val="00DC60A2"/>
    <w:rsid w:val="00DC6600"/>
    <w:rsid w:val="00DC665B"/>
    <w:rsid w:val="00DC6671"/>
    <w:rsid w:val="00DC67AB"/>
    <w:rsid w:val="00DC67BD"/>
    <w:rsid w:val="00DC6924"/>
    <w:rsid w:val="00DC6F4B"/>
    <w:rsid w:val="00DC71F2"/>
    <w:rsid w:val="00DC7252"/>
    <w:rsid w:val="00DC7514"/>
    <w:rsid w:val="00DC778A"/>
    <w:rsid w:val="00DC7AE2"/>
    <w:rsid w:val="00DC7B9A"/>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57"/>
    <w:rsid w:val="00DD3DA1"/>
    <w:rsid w:val="00DD3EF5"/>
    <w:rsid w:val="00DD44D3"/>
    <w:rsid w:val="00DD458A"/>
    <w:rsid w:val="00DD45C1"/>
    <w:rsid w:val="00DD45F2"/>
    <w:rsid w:val="00DD5178"/>
    <w:rsid w:val="00DD53FA"/>
    <w:rsid w:val="00DD5F42"/>
    <w:rsid w:val="00DD5FA7"/>
    <w:rsid w:val="00DD60B6"/>
    <w:rsid w:val="00DD617B"/>
    <w:rsid w:val="00DD6B09"/>
    <w:rsid w:val="00DD6CCF"/>
    <w:rsid w:val="00DD6D1A"/>
    <w:rsid w:val="00DE03DE"/>
    <w:rsid w:val="00DE0778"/>
    <w:rsid w:val="00DE0E59"/>
    <w:rsid w:val="00DE0F6C"/>
    <w:rsid w:val="00DE13EF"/>
    <w:rsid w:val="00DE1E4D"/>
    <w:rsid w:val="00DE219B"/>
    <w:rsid w:val="00DE28B7"/>
    <w:rsid w:val="00DE296D"/>
    <w:rsid w:val="00DE2CC0"/>
    <w:rsid w:val="00DE2E7A"/>
    <w:rsid w:val="00DE37C2"/>
    <w:rsid w:val="00DE37D4"/>
    <w:rsid w:val="00DE3D5C"/>
    <w:rsid w:val="00DE404A"/>
    <w:rsid w:val="00DE4CEF"/>
    <w:rsid w:val="00DE5161"/>
    <w:rsid w:val="00DE52E3"/>
    <w:rsid w:val="00DE53F9"/>
    <w:rsid w:val="00DE55BC"/>
    <w:rsid w:val="00DE5D60"/>
    <w:rsid w:val="00DE5E32"/>
    <w:rsid w:val="00DE5F1B"/>
    <w:rsid w:val="00DE6344"/>
    <w:rsid w:val="00DE689E"/>
    <w:rsid w:val="00DE6C08"/>
    <w:rsid w:val="00DE6EDA"/>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4CD"/>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A3D"/>
    <w:rsid w:val="00DF6C8B"/>
    <w:rsid w:val="00DF6D88"/>
    <w:rsid w:val="00DF6EE7"/>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49C"/>
    <w:rsid w:val="00E02CBA"/>
    <w:rsid w:val="00E02E33"/>
    <w:rsid w:val="00E02EFD"/>
    <w:rsid w:val="00E03195"/>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401"/>
    <w:rsid w:val="00E110F6"/>
    <w:rsid w:val="00E11A55"/>
    <w:rsid w:val="00E11E43"/>
    <w:rsid w:val="00E1214E"/>
    <w:rsid w:val="00E121C1"/>
    <w:rsid w:val="00E1243D"/>
    <w:rsid w:val="00E138FF"/>
    <w:rsid w:val="00E143E7"/>
    <w:rsid w:val="00E145D6"/>
    <w:rsid w:val="00E14946"/>
    <w:rsid w:val="00E14A42"/>
    <w:rsid w:val="00E14A7E"/>
    <w:rsid w:val="00E151E1"/>
    <w:rsid w:val="00E15B2C"/>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3FE5"/>
    <w:rsid w:val="00E24882"/>
    <w:rsid w:val="00E24A26"/>
    <w:rsid w:val="00E24A27"/>
    <w:rsid w:val="00E24B2D"/>
    <w:rsid w:val="00E2501D"/>
    <w:rsid w:val="00E253B3"/>
    <w:rsid w:val="00E25520"/>
    <w:rsid w:val="00E25739"/>
    <w:rsid w:val="00E2579F"/>
    <w:rsid w:val="00E25AFC"/>
    <w:rsid w:val="00E25C91"/>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D62"/>
    <w:rsid w:val="00E32D8D"/>
    <w:rsid w:val="00E33369"/>
    <w:rsid w:val="00E336E8"/>
    <w:rsid w:val="00E339C0"/>
    <w:rsid w:val="00E339DC"/>
    <w:rsid w:val="00E33A63"/>
    <w:rsid w:val="00E33E15"/>
    <w:rsid w:val="00E33EAD"/>
    <w:rsid w:val="00E35185"/>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108"/>
    <w:rsid w:val="00E40133"/>
    <w:rsid w:val="00E404C3"/>
    <w:rsid w:val="00E4053C"/>
    <w:rsid w:val="00E406DC"/>
    <w:rsid w:val="00E408E7"/>
    <w:rsid w:val="00E408F7"/>
    <w:rsid w:val="00E40BBD"/>
    <w:rsid w:val="00E40FFE"/>
    <w:rsid w:val="00E41983"/>
    <w:rsid w:val="00E419D9"/>
    <w:rsid w:val="00E421CC"/>
    <w:rsid w:val="00E421CD"/>
    <w:rsid w:val="00E422D7"/>
    <w:rsid w:val="00E429ED"/>
    <w:rsid w:val="00E42B69"/>
    <w:rsid w:val="00E43325"/>
    <w:rsid w:val="00E43F37"/>
    <w:rsid w:val="00E44185"/>
    <w:rsid w:val="00E44C06"/>
    <w:rsid w:val="00E450ED"/>
    <w:rsid w:val="00E4545E"/>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8AE"/>
    <w:rsid w:val="00E54CEA"/>
    <w:rsid w:val="00E54D3F"/>
    <w:rsid w:val="00E558F3"/>
    <w:rsid w:val="00E55C93"/>
    <w:rsid w:val="00E55D5A"/>
    <w:rsid w:val="00E56619"/>
    <w:rsid w:val="00E56665"/>
    <w:rsid w:val="00E56CA2"/>
    <w:rsid w:val="00E56E14"/>
    <w:rsid w:val="00E570FE"/>
    <w:rsid w:val="00E5733D"/>
    <w:rsid w:val="00E5756C"/>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78F"/>
    <w:rsid w:val="00E63935"/>
    <w:rsid w:val="00E63B87"/>
    <w:rsid w:val="00E6409A"/>
    <w:rsid w:val="00E64424"/>
    <w:rsid w:val="00E64455"/>
    <w:rsid w:val="00E64C99"/>
    <w:rsid w:val="00E64CD3"/>
    <w:rsid w:val="00E6516B"/>
    <w:rsid w:val="00E65702"/>
    <w:rsid w:val="00E659A5"/>
    <w:rsid w:val="00E65E1E"/>
    <w:rsid w:val="00E667F0"/>
    <w:rsid w:val="00E66EDB"/>
    <w:rsid w:val="00E671C9"/>
    <w:rsid w:val="00E6743F"/>
    <w:rsid w:val="00E6758E"/>
    <w:rsid w:val="00E67E23"/>
    <w:rsid w:val="00E70016"/>
    <w:rsid w:val="00E70B8A"/>
    <w:rsid w:val="00E70BC7"/>
    <w:rsid w:val="00E70C48"/>
    <w:rsid w:val="00E70FBC"/>
    <w:rsid w:val="00E714B9"/>
    <w:rsid w:val="00E71547"/>
    <w:rsid w:val="00E718F5"/>
    <w:rsid w:val="00E71DEB"/>
    <w:rsid w:val="00E721D5"/>
    <w:rsid w:val="00E725ED"/>
    <w:rsid w:val="00E727D7"/>
    <w:rsid w:val="00E7291B"/>
    <w:rsid w:val="00E72C01"/>
    <w:rsid w:val="00E732F6"/>
    <w:rsid w:val="00E73342"/>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AF1"/>
    <w:rsid w:val="00E80514"/>
    <w:rsid w:val="00E80E5B"/>
    <w:rsid w:val="00E816C5"/>
    <w:rsid w:val="00E81CD4"/>
    <w:rsid w:val="00E81CE0"/>
    <w:rsid w:val="00E81E7C"/>
    <w:rsid w:val="00E81FFF"/>
    <w:rsid w:val="00E82218"/>
    <w:rsid w:val="00E8224D"/>
    <w:rsid w:val="00E822AD"/>
    <w:rsid w:val="00E828D1"/>
    <w:rsid w:val="00E82960"/>
    <w:rsid w:val="00E83756"/>
    <w:rsid w:val="00E8410B"/>
    <w:rsid w:val="00E841EA"/>
    <w:rsid w:val="00E845AB"/>
    <w:rsid w:val="00E84F0D"/>
    <w:rsid w:val="00E84FBC"/>
    <w:rsid w:val="00E8519F"/>
    <w:rsid w:val="00E85426"/>
    <w:rsid w:val="00E855CD"/>
    <w:rsid w:val="00E85CC3"/>
    <w:rsid w:val="00E85FCC"/>
    <w:rsid w:val="00E8644A"/>
    <w:rsid w:val="00E868B0"/>
    <w:rsid w:val="00E868FF"/>
    <w:rsid w:val="00E86F7A"/>
    <w:rsid w:val="00E873D1"/>
    <w:rsid w:val="00E87589"/>
    <w:rsid w:val="00E87610"/>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097"/>
    <w:rsid w:val="00E923F3"/>
    <w:rsid w:val="00E92814"/>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18E"/>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4A4"/>
    <w:rsid w:val="00EA55A4"/>
    <w:rsid w:val="00EA5695"/>
    <w:rsid w:val="00EA5B0A"/>
    <w:rsid w:val="00EA61F6"/>
    <w:rsid w:val="00EA656D"/>
    <w:rsid w:val="00EA65AD"/>
    <w:rsid w:val="00EA6E91"/>
    <w:rsid w:val="00EA6FCE"/>
    <w:rsid w:val="00EA7A95"/>
    <w:rsid w:val="00EA7BF3"/>
    <w:rsid w:val="00EA7FCF"/>
    <w:rsid w:val="00EB02A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98E"/>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7DB"/>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7EE"/>
    <w:rsid w:val="00ED1CCF"/>
    <w:rsid w:val="00ED2986"/>
    <w:rsid w:val="00ED2A3B"/>
    <w:rsid w:val="00ED2E52"/>
    <w:rsid w:val="00ED3024"/>
    <w:rsid w:val="00ED3C45"/>
    <w:rsid w:val="00ED3D94"/>
    <w:rsid w:val="00ED3F27"/>
    <w:rsid w:val="00ED4413"/>
    <w:rsid w:val="00ED44D5"/>
    <w:rsid w:val="00ED4D2F"/>
    <w:rsid w:val="00ED5344"/>
    <w:rsid w:val="00ED545D"/>
    <w:rsid w:val="00ED5F69"/>
    <w:rsid w:val="00ED5FE4"/>
    <w:rsid w:val="00ED6047"/>
    <w:rsid w:val="00ED672E"/>
    <w:rsid w:val="00ED6816"/>
    <w:rsid w:val="00ED71C5"/>
    <w:rsid w:val="00ED78A9"/>
    <w:rsid w:val="00ED7DF8"/>
    <w:rsid w:val="00ED7FD3"/>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6528"/>
    <w:rsid w:val="00EE688F"/>
    <w:rsid w:val="00EE6A6E"/>
    <w:rsid w:val="00EE6F1E"/>
    <w:rsid w:val="00EE7032"/>
    <w:rsid w:val="00EE7359"/>
    <w:rsid w:val="00EE7B8B"/>
    <w:rsid w:val="00EF0348"/>
    <w:rsid w:val="00EF04E3"/>
    <w:rsid w:val="00EF0862"/>
    <w:rsid w:val="00EF0A2F"/>
    <w:rsid w:val="00EF0D3D"/>
    <w:rsid w:val="00EF1E4E"/>
    <w:rsid w:val="00EF1F9C"/>
    <w:rsid w:val="00EF205E"/>
    <w:rsid w:val="00EF2423"/>
    <w:rsid w:val="00EF26BA"/>
    <w:rsid w:val="00EF2950"/>
    <w:rsid w:val="00EF29AD"/>
    <w:rsid w:val="00EF3231"/>
    <w:rsid w:val="00EF357A"/>
    <w:rsid w:val="00EF3DA0"/>
    <w:rsid w:val="00EF4366"/>
    <w:rsid w:val="00EF4CD6"/>
    <w:rsid w:val="00EF55A0"/>
    <w:rsid w:val="00EF5FB3"/>
    <w:rsid w:val="00EF62DC"/>
    <w:rsid w:val="00EF63D1"/>
    <w:rsid w:val="00EF6513"/>
    <w:rsid w:val="00EF6683"/>
    <w:rsid w:val="00EF7002"/>
    <w:rsid w:val="00EF7072"/>
    <w:rsid w:val="00EF769B"/>
    <w:rsid w:val="00EF7933"/>
    <w:rsid w:val="00EF7C7F"/>
    <w:rsid w:val="00EF7E23"/>
    <w:rsid w:val="00F0061D"/>
    <w:rsid w:val="00F017DD"/>
    <w:rsid w:val="00F018F0"/>
    <w:rsid w:val="00F0199F"/>
    <w:rsid w:val="00F01A6A"/>
    <w:rsid w:val="00F01BB6"/>
    <w:rsid w:val="00F02043"/>
    <w:rsid w:val="00F0206A"/>
    <w:rsid w:val="00F020F3"/>
    <w:rsid w:val="00F022F1"/>
    <w:rsid w:val="00F0247E"/>
    <w:rsid w:val="00F027BA"/>
    <w:rsid w:val="00F03A3A"/>
    <w:rsid w:val="00F03E59"/>
    <w:rsid w:val="00F03E79"/>
    <w:rsid w:val="00F042D2"/>
    <w:rsid w:val="00F045E8"/>
    <w:rsid w:val="00F04CE1"/>
    <w:rsid w:val="00F04F81"/>
    <w:rsid w:val="00F0504D"/>
    <w:rsid w:val="00F0550E"/>
    <w:rsid w:val="00F05705"/>
    <w:rsid w:val="00F058F2"/>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182"/>
    <w:rsid w:val="00F174FA"/>
    <w:rsid w:val="00F17E35"/>
    <w:rsid w:val="00F17EAE"/>
    <w:rsid w:val="00F17F4D"/>
    <w:rsid w:val="00F2006A"/>
    <w:rsid w:val="00F2045D"/>
    <w:rsid w:val="00F20EB9"/>
    <w:rsid w:val="00F212AF"/>
    <w:rsid w:val="00F216BF"/>
    <w:rsid w:val="00F2175C"/>
    <w:rsid w:val="00F218D4"/>
    <w:rsid w:val="00F21958"/>
    <w:rsid w:val="00F221EF"/>
    <w:rsid w:val="00F2238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5F92"/>
    <w:rsid w:val="00F2635F"/>
    <w:rsid w:val="00F2640F"/>
    <w:rsid w:val="00F265BD"/>
    <w:rsid w:val="00F26B80"/>
    <w:rsid w:val="00F273DC"/>
    <w:rsid w:val="00F273E0"/>
    <w:rsid w:val="00F27975"/>
    <w:rsid w:val="00F27C34"/>
    <w:rsid w:val="00F27CA8"/>
    <w:rsid w:val="00F27E46"/>
    <w:rsid w:val="00F301C2"/>
    <w:rsid w:val="00F302E1"/>
    <w:rsid w:val="00F30708"/>
    <w:rsid w:val="00F30A0F"/>
    <w:rsid w:val="00F30A46"/>
    <w:rsid w:val="00F30E7C"/>
    <w:rsid w:val="00F31233"/>
    <w:rsid w:val="00F31442"/>
    <w:rsid w:val="00F31A58"/>
    <w:rsid w:val="00F31B22"/>
    <w:rsid w:val="00F31B49"/>
    <w:rsid w:val="00F322B6"/>
    <w:rsid w:val="00F323A8"/>
    <w:rsid w:val="00F32B12"/>
    <w:rsid w:val="00F32B91"/>
    <w:rsid w:val="00F32F56"/>
    <w:rsid w:val="00F33D4F"/>
    <w:rsid w:val="00F33F25"/>
    <w:rsid w:val="00F341FA"/>
    <w:rsid w:val="00F348EC"/>
    <w:rsid w:val="00F34CD6"/>
    <w:rsid w:val="00F34DF8"/>
    <w:rsid w:val="00F3577C"/>
    <w:rsid w:val="00F357A1"/>
    <w:rsid w:val="00F35873"/>
    <w:rsid w:val="00F35920"/>
    <w:rsid w:val="00F359F1"/>
    <w:rsid w:val="00F35AB7"/>
    <w:rsid w:val="00F36252"/>
    <w:rsid w:val="00F3647B"/>
    <w:rsid w:val="00F366A5"/>
    <w:rsid w:val="00F366A8"/>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4B8"/>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5CC9"/>
    <w:rsid w:val="00F46C91"/>
    <w:rsid w:val="00F47128"/>
    <w:rsid w:val="00F47498"/>
    <w:rsid w:val="00F478F8"/>
    <w:rsid w:val="00F503D2"/>
    <w:rsid w:val="00F50573"/>
    <w:rsid w:val="00F50606"/>
    <w:rsid w:val="00F50E7E"/>
    <w:rsid w:val="00F511B8"/>
    <w:rsid w:val="00F512B2"/>
    <w:rsid w:val="00F51E76"/>
    <w:rsid w:val="00F5283D"/>
    <w:rsid w:val="00F52ABA"/>
    <w:rsid w:val="00F52BC7"/>
    <w:rsid w:val="00F52FA4"/>
    <w:rsid w:val="00F536FC"/>
    <w:rsid w:val="00F53BF4"/>
    <w:rsid w:val="00F53BFB"/>
    <w:rsid w:val="00F54266"/>
    <w:rsid w:val="00F54CE5"/>
    <w:rsid w:val="00F55043"/>
    <w:rsid w:val="00F55A2F"/>
    <w:rsid w:val="00F55BE7"/>
    <w:rsid w:val="00F55C77"/>
    <w:rsid w:val="00F5645E"/>
    <w:rsid w:val="00F5695C"/>
    <w:rsid w:val="00F56DCF"/>
    <w:rsid w:val="00F57034"/>
    <w:rsid w:val="00F576EC"/>
    <w:rsid w:val="00F57733"/>
    <w:rsid w:val="00F57808"/>
    <w:rsid w:val="00F602E4"/>
    <w:rsid w:val="00F607DD"/>
    <w:rsid w:val="00F608E3"/>
    <w:rsid w:val="00F60BC5"/>
    <w:rsid w:val="00F60BE9"/>
    <w:rsid w:val="00F60C2D"/>
    <w:rsid w:val="00F60EB2"/>
    <w:rsid w:val="00F616DF"/>
    <w:rsid w:val="00F61804"/>
    <w:rsid w:val="00F6193F"/>
    <w:rsid w:val="00F619E9"/>
    <w:rsid w:val="00F61FD8"/>
    <w:rsid w:val="00F62007"/>
    <w:rsid w:val="00F62341"/>
    <w:rsid w:val="00F62446"/>
    <w:rsid w:val="00F62ABE"/>
    <w:rsid w:val="00F62DBF"/>
    <w:rsid w:val="00F631D4"/>
    <w:rsid w:val="00F641FC"/>
    <w:rsid w:val="00F64381"/>
    <w:rsid w:val="00F6448E"/>
    <w:rsid w:val="00F647F7"/>
    <w:rsid w:val="00F64EB8"/>
    <w:rsid w:val="00F64F29"/>
    <w:rsid w:val="00F651ED"/>
    <w:rsid w:val="00F6566A"/>
    <w:rsid w:val="00F6583C"/>
    <w:rsid w:val="00F6589A"/>
    <w:rsid w:val="00F6592B"/>
    <w:rsid w:val="00F66015"/>
    <w:rsid w:val="00F6603D"/>
    <w:rsid w:val="00F6609F"/>
    <w:rsid w:val="00F663A0"/>
    <w:rsid w:val="00F6642C"/>
    <w:rsid w:val="00F66660"/>
    <w:rsid w:val="00F66803"/>
    <w:rsid w:val="00F66A29"/>
    <w:rsid w:val="00F66DA5"/>
    <w:rsid w:val="00F6772F"/>
    <w:rsid w:val="00F6783E"/>
    <w:rsid w:val="00F67A19"/>
    <w:rsid w:val="00F67C0D"/>
    <w:rsid w:val="00F702A4"/>
    <w:rsid w:val="00F70670"/>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A5C"/>
    <w:rsid w:val="00F73D08"/>
    <w:rsid w:val="00F741E0"/>
    <w:rsid w:val="00F74450"/>
    <w:rsid w:val="00F747A6"/>
    <w:rsid w:val="00F74816"/>
    <w:rsid w:val="00F7515F"/>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6E6"/>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0A2"/>
    <w:rsid w:val="00F843D7"/>
    <w:rsid w:val="00F84769"/>
    <w:rsid w:val="00F84961"/>
    <w:rsid w:val="00F84DA5"/>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87A53"/>
    <w:rsid w:val="00F9030E"/>
    <w:rsid w:val="00F9079A"/>
    <w:rsid w:val="00F90A7D"/>
    <w:rsid w:val="00F90ADB"/>
    <w:rsid w:val="00F90E78"/>
    <w:rsid w:val="00F91209"/>
    <w:rsid w:val="00F915B7"/>
    <w:rsid w:val="00F91BAA"/>
    <w:rsid w:val="00F91C02"/>
    <w:rsid w:val="00F91DD8"/>
    <w:rsid w:val="00F92008"/>
    <w:rsid w:val="00F921F8"/>
    <w:rsid w:val="00F9221F"/>
    <w:rsid w:val="00F931C7"/>
    <w:rsid w:val="00F93479"/>
    <w:rsid w:val="00F93559"/>
    <w:rsid w:val="00F93803"/>
    <w:rsid w:val="00F938CF"/>
    <w:rsid w:val="00F93A13"/>
    <w:rsid w:val="00F93C65"/>
    <w:rsid w:val="00F93D72"/>
    <w:rsid w:val="00F93E65"/>
    <w:rsid w:val="00F94070"/>
    <w:rsid w:val="00F94984"/>
    <w:rsid w:val="00F94C32"/>
    <w:rsid w:val="00F94C4E"/>
    <w:rsid w:val="00F950B5"/>
    <w:rsid w:val="00F9513F"/>
    <w:rsid w:val="00F95414"/>
    <w:rsid w:val="00F95A6E"/>
    <w:rsid w:val="00F96249"/>
    <w:rsid w:val="00F96435"/>
    <w:rsid w:val="00F9649D"/>
    <w:rsid w:val="00F96FC2"/>
    <w:rsid w:val="00F97908"/>
    <w:rsid w:val="00F97A9F"/>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54B"/>
    <w:rsid w:val="00FA5A4E"/>
    <w:rsid w:val="00FA6C81"/>
    <w:rsid w:val="00FA6F66"/>
    <w:rsid w:val="00FA7189"/>
    <w:rsid w:val="00FA7C14"/>
    <w:rsid w:val="00FB0082"/>
    <w:rsid w:val="00FB01D8"/>
    <w:rsid w:val="00FB0243"/>
    <w:rsid w:val="00FB0E87"/>
    <w:rsid w:val="00FB1368"/>
    <w:rsid w:val="00FB1527"/>
    <w:rsid w:val="00FB1E81"/>
    <w:rsid w:val="00FB24C7"/>
    <w:rsid w:val="00FB2537"/>
    <w:rsid w:val="00FB29CA"/>
    <w:rsid w:val="00FB3102"/>
    <w:rsid w:val="00FB33DC"/>
    <w:rsid w:val="00FB3DAB"/>
    <w:rsid w:val="00FB3E9C"/>
    <w:rsid w:val="00FB41A1"/>
    <w:rsid w:val="00FB4313"/>
    <w:rsid w:val="00FB4338"/>
    <w:rsid w:val="00FB4738"/>
    <w:rsid w:val="00FB477E"/>
    <w:rsid w:val="00FB4C9C"/>
    <w:rsid w:val="00FB4D0A"/>
    <w:rsid w:val="00FB4D69"/>
    <w:rsid w:val="00FB4E64"/>
    <w:rsid w:val="00FB51A2"/>
    <w:rsid w:val="00FB5BAE"/>
    <w:rsid w:val="00FB5E16"/>
    <w:rsid w:val="00FB5EA4"/>
    <w:rsid w:val="00FB5F43"/>
    <w:rsid w:val="00FB60BD"/>
    <w:rsid w:val="00FB6165"/>
    <w:rsid w:val="00FB63F0"/>
    <w:rsid w:val="00FB6818"/>
    <w:rsid w:val="00FB68C8"/>
    <w:rsid w:val="00FB7333"/>
    <w:rsid w:val="00FB744F"/>
    <w:rsid w:val="00FC0150"/>
    <w:rsid w:val="00FC02B8"/>
    <w:rsid w:val="00FC033E"/>
    <w:rsid w:val="00FC03AB"/>
    <w:rsid w:val="00FC0755"/>
    <w:rsid w:val="00FC076A"/>
    <w:rsid w:val="00FC0A61"/>
    <w:rsid w:val="00FC12BA"/>
    <w:rsid w:val="00FC17F6"/>
    <w:rsid w:val="00FC1BE1"/>
    <w:rsid w:val="00FC1D20"/>
    <w:rsid w:val="00FC213F"/>
    <w:rsid w:val="00FC2241"/>
    <w:rsid w:val="00FC2366"/>
    <w:rsid w:val="00FC2596"/>
    <w:rsid w:val="00FC2616"/>
    <w:rsid w:val="00FC26F6"/>
    <w:rsid w:val="00FC2E1E"/>
    <w:rsid w:val="00FC2EAD"/>
    <w:rsid w:val="00FC34F0"/>
    <w:rsid w:val="00FC3EC2"/>
    <w:rsid w:val="00FC404C"/>
    <w:rsid w:val="00FC42AC"/>
    <w:rsid w:val="00FC4729"/>
    <w:rsid w:val="00FC4A8C"/>
    <w:rsid w:val="00FC4FFA"/>
    <w:rsid w:val="00FC53DB"/>
    <w:rsid w:val="00FC5A80"/>
    <w:rsid w:val="00FC5BE0"/>
    <w:rsid w:val="00FC5FC2"/>
    <w:rsid w:val="00FC6177"/>
    <w:rsid w:val="00FC63D1"/>
    <w:rsid w:val="00FC6690"/>
    <w:rsid w:val="00FC71B8"/>
    <w:rsid w:val="00FC7528"/>
    <w:rsid w:val="00FC7694"/>
    <w:rsid w:val="00FD0098"/>
    <w:rsid w:val="00FD0488"/>
    <w:rsid w:val="00FD0572"/>
    <w:rsid w:val="00FD0851"/>
    <w:rsid w:val="00FD0F92"/>
    <w:rsid w:val="00FD1167"/>
    <w:rsid w:val="00FD14CE"/>
    <w:rsid w:val="00FD1A97"/>
    <w:rsid w:val="00FD1D4E"/>
    <w:rsid w:val="00FD2089"/>
    <w:rsid w:val="00FD21D9"/>
    <w:rsid w:val="00FD2522"/>
    <w:rsid w:val="00FD2D7B"/>
    <w:rsid w:val="00FD3065"/>
    <w:rsid w:val="00FD3291"/>
    <w:rsid w:val="00FD37F6"/>
    <w:rsid w:val="00FD39E0"/>
    <w:rsid w:val="00FD4589"/>
    <w:rsid w:val="00FD46DF"/>
    <w:rsid w:val="00FD473E"/>
    <w:rsid w:val="00FD548D"/>
    <w:rsid w:val="00FD557B"/>
    <w:rsid w:val="00FD55D3"/>
    <w:rsid w:val="00FD59E0"/>
    <w:rsid w:val="00FD5A61"/>
    <w:rsid w:val="00FD5CFE"/>
    <w:rsid w:val="00FD5F6D"/>
    <w:rsid w:val="00FD61D8"/>
    <w:rsid w:val="00FD6279"/>
    <w:rsid w:val="00FD6336"/>
    <w:rsid w:val="00FD6573"/>
    <w:rsid w:val="00FD66BB"/>
    <w:rsid w:val="00FD6AEB"/>
    <w:rsid w:val="00FD70EA"/>
    <w:rsid w:val="00FD7A5E"/>
    <w:rsid w:val="00FD7DD0"/>
    <w:rsid w:val="00FD7DF9"/>
    <w:rsid w:val="00FD7E61"/>
    <w:rsid w:val="00FE0478"/>
    <w:rsid w:val="00FE0B51"/>
    <w:rsid w:val="00FE0B78"/>
    <w:rsid w:val="00FE0D8D"/>
    <w:rsid w:val="00FE0ED4"/>
    <w:rsid w:val="00FE16DD"/>
    <w:rsid w:val="00FE1EAB"/>
    <w:rsid w:val="00FE27D8"/>
    <w:rsid w:val="00FE2F08"/>
    <w:rsid w:val="00FE3465"/>
    <w:rsid w:val="00FE3B65"/>
    <w:rsid w:val="00FE3F50"/>
    <w:rsid w:val="00FE4C88"/>
    <w:rsid w:val="00FE51F6"/>
    <w:rsid w:val="00FE577F"/>
    <w:rsid w:val="00FE5DA8"/>
    <w:rsid w:val="00FE602C"/>
    <w:rsid w:val="00FE6033"/>
    <w:rsid w:val="00FE64C8"/>
    <w:rsid w:val="00FE67CF"/>
    <w:rsid w:val="00FE6A81"/>
    <w:rsid w:val="00FE6D20"/>
    <w:rsid w:val="00FE6DA1"/>
    <w:rsid w:val="00FE6FB9"/>
    <w:rsid w:val="00FE749D"/>
    <w:rsid w:val="00FE7549"/>
    <w:rsid w:val="00FE75CF"/>
    <w:rsid w:val="00FE798A"/>
    <w:rsid w:val="00FE7BCC"/>
    <w:rsid w:val="00FF0288"/>
    <w:rsid w:val="00FF0B4E"/>
    <w:rsid w:val="00FF126D"/>
    <w:rsid w:val="00FF1AC3"/>
    <w:rsid w:val="00FF1C42"/>
    <w:rsid w:val="00FF1CE3"/>
    <w:rsid w:val="00FF2310"/>
    <w:rsid w:val="00FF2A00"/>
    <w:rsid w:val="00FF2E73"/>
    <w:rsid w:val="00FF386D"/>
    <w:rsid w:val="00FF394C"/>
    <w:rsid w:val="00FF3BD6"/>
    <w:rsid w:val="00FF3C62"/>
    <w:rsid w:val="00FF438C"/>
    <w:rsid w:val="00FF487E"/>
    <w:rsid w:val="00FF4929"/>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59DBB1D"/>
    <w:rsid w:val="0872A499"/>
    <w:rsid w:val="0891C5D9"/>
    <w:rsid w:val="090A1CE5"/>
    <w:rsid w:val="09C821B8"/>
    <w:rsid w:val="0A9CD289"/>
    <w:rsid w:val="0B003517"/>
    <w:rsid w:val="0B11DF2E"/>
    <w:rsid w:val="0B126F9E"/>
    <w:rsid w:val="0C3AF642"/>
    <w:rsid w:val="0C5A4816"/>
    <w:rsid w:val="0C893ED1"/>
    <w:rsid w:val="0E6EF10A"/>
    <w:rsid w:val="0E891B87"/>
    <w:rsid w:val="0EE26BEE"/>
    <w:rsid w:val="0F6D6F59"/>
    <w:rsid w:val="0FDBAE16"/>
    <w:rsid w:val="10D569B8"/>
    <w:rsid w:val="11DFA4A4"/>
    <w:rsid w:val="1230D411"/>
    <w:rsid w:val="1346DF41"/>
    <w:rsid w:val="13578832"/>
    <w:rsid w:val="143395A1"/>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7072FC"/>
    <w:rsid w:val="202DC3D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BAADBC5"/>
    <w:rsid w:val="2C48BBF8"/>
    <w:rsid w:val="2C643973"/>
    <w:rsid w:val="2D05C4F4"/>
    <w:rsid w:val="2EA529B2"/>
    <w:rsid w:val="2FBC02DD"/>
    <w:rsid w:val="2FD46371"/>
    <w:rsid w:val="2FFF1E7F"/>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D5BBA99"/>
    <w:rsid w:val="3D86B50D"/>
    <w:rsid w:val="3F201FBA"/>
    <w:rsid w:val="3F55D74E"/>
    <w:rsid w:val="400F6E86"/>
    <w:rsid w:val="40661FAA"/>
    <w:rsid w:val="40FBB1A8"/>
    <w:rsid w:val="41164EF4"/>
    <w:rsid w:val="436D9137"/>
    <w:rsid w:val="43723C8A"/>
    <w:rsid w:val="4417723E"/>
    <w:rsid w:val="44CAFC7D"/>
    <w:rsid w:val="452F1BBA"/>
    <w:rsid w:val="453ABA38"/>
    <w:rsid w:val="48305BEB"/>
    <w:rsid w:val="492E7D11"/>
    <w:rsid w:val="495715BD"/>
    <w:rsid w:val="4A09B7E1"/>
    <w:rsid w:val="4AD01533"/>
    <w:rsid w:val="4BD5896D"/>
    <w:rsid w:val="4EB15CB3"/>
    <w:rsid w:val="4EE30D77"/>
    <w:rsid w:val="4F5DA35D"/>
    <w:rsid w:val="50B0B707"/>
    <w:rsid w:val="50DBAE66"/>
    <w:rsid w:val="524D1516"/>
    <w:rsid w:val="52D73057"/>
    <w:rsid w:val="534F711C"/>
    <w:rsid w:val="5366ECA4"/>
    <w:rsid w:val="53E24AA7"/>
    <w:rsid w:val="54AB0B35"/>
    <w:rsid w:val="559DB25F"/>
    <w:rsid w:val="55BC687D"/>
    <w:rsid w:val="5608B2BD"/>
    <w:rsid w:val="5685282C"/>
    <w:rsid w:val="56F6822C"/>
    <w:rsid w:val="57C68B4F"/>
    <w:rsid w:val="5952589F"/>
    <w:rsid w:val="596E3096"/>
    <w:rsid w:val="599532E8"/>
    <w:rsid w:val="59BF49EE"/>
    <w:rsid w:val="59C76974"/>
    <w:rsid w:val="5A44E2EA"/>
    <w:rsid w:val="5E7FBB6A"/>
    <w:rsid w:val="5EA387C2"/>
    <w:rsid w:val="5EACBA81"/>
    <w:rsid w:val="5EAD8B96"/>
    <w:rsid w:val="5F01104B"/>
    <w:rsid w:val="61574584"/>
    <w:rsid w:val="6198D88F"/>
    <w:rsid w:val="61A8B825"/>
    <w:rsid w:val="61AA4DFE"/>
    <w:rsid w:val="62B585AF"/>
    <w:rsid w:val="62C4CB65"/>
    <w:rsid w:val="6381A7B4"/>
    <w:rsid w:val="63DF4614"/>
    <w:rsid w:val="648B6B25"/>
    <w:rsid w:val="648BB4FC"/>
    <w:rsid w:val="65BA973A"/>
    <w:rsid w:val="65D81930"/>
    <w:rsid w:val="66A74338"/>
    <w:rsid w:val="68F2437A"/>
    <w:rsid w:val="68FD7F65"/>
    <w:rsid w:val="6944B7E8"/>
    <w:rsid w:val="6962B22B"/>
    <w:rsid w:val="697EAF6E"/>
    <w:rsid w:val="69A69F1D"/>
    <w:rsid w:val="69B78DC3"/>
    <w:rsid w:val="6A440420"/>
    <w:rsid w:val="6A70ABF9"/>
    <w:rsid w:val="6A962197"/>
    <w:rsid w:val="6B3FC0A9"/>
    <w:rsid w:val="6C355E86"/>
    <w:rsid w:val="6D3D15E5"/>
    <w:rsid w:val="6F308111"/>
    <w:rsid w:val="6FE31C3C"/>
    <w:rsid w:val="70DA05E6"/>
    <w:rsid w:val="7135803E"/>
    <w:rsid w:val="7177BC33"/>
    <w:rsid w:val="7185F377"/>
    <w:rsid w:val="71DBCFCC"/>
    <w:rsid w:val="72618703"/>
    <w:rsid w:val="72ED1AD7"/>
    <w:rsid w:val="731083E6"/>
    <w:rsid w:val="73940F9C"/>
    <w:rsid w:val="73E74FB9"/>
    <w:rsid w:val="74D00474"/>
    <w:rsid w:val="74F33254"/>
    <w:rsid w:val="754C3E64"/>
    <w:rsid w:val="75516B14"/>
    <w:rsid w:val="75BC55FE"/>
    <w:rsid w:val="760B933C"/>
    <w:rsid w:val="760CBA65"/>
    <w:rsid w:val="762720AA"/>
    <w:rsid w:val="76467D86"/>
    <w:rsid w:val="765FFC41"/>
    <w:rsid w:val="766DA5D5"/>
    <w:rsid w:val="766FA6D5"/>
    <w:rsid w:val="768C9159"/>
    <w:rsid w:val="76E9EB62"/>
    <w:rsid w:val="77F783F9"/>
    <w:rsid w:val="78289AA7"/>
    <w:rsid w:val="7A7FAC86"/>
    <w:rsid w:val="7A93E74D"/>
    <w:rsid w:val="7AA42605"/>
    <w:rsid w:val="7B1CCF97"/>
    <w:rsid w:val="7BAD49ED"/>
    <w:rsid w:val="7BB247D4"/>
    <w:rsid w:val="7C93F6E5"/>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CE0B6E1C-C284-4F38-B257-DA1FC1EC1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AD3"/>
    <w:pPr>
      <w:autoSpaceDE w:val="0"/>
      <w:autoSpaceDN w:val="0"/>
      <w:adjustRightInd w:val="0"/>
      <w:snapToGrid w:val="0"/>
      <w:spacing w:after="120"/>
      <w:jc w:val="both"/>
    </w:pPr>
    <w:rPr>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spacing w:before="120"/>
      <w:outlineLvl w:val="0"/>
    </w:pPr>
    <w:rPr>
      <w:b/>
      <w:bCs/>
      <w:sz w:val="28"/>
      <w:szCs w:val="28"/>
    </w:rPr>
  </w:style>
  <w:style w:type="paragraph" w:styleId="Heading2">
    <w:name w:val="heading 2"/>
    <w:aliases w:val="H2"/>
    <w:basedOn w:val="Normal"/>
    <w:next w:val="Normal"/>
    <w:link w:val="Heading2Char"/>
    <w:qFormat/>
    <w:rsid w:val="00E940D6"/>
    <w:pPr>
      <w:keepNext/>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Normal"/>
    <w:qFormat/>
    <w:rsid w:val="00E940D6"/>
    <w:pPr>
      <w:keepNext/>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spacing w:before="120"/>
      <w:outlineLvl w:val="4"/>
    </w:pPr>
    <w:rPr>
      <w:b/>
      <w:bCs/>
      <w:i/>
      <w:iCs/>
      <w:szCs w:val="26"/>
    </w:rPr>
  </w:style>
  <w:style w:type="paragraph" w:styleId="Heading6">
    <w:name w:val="heading 6"/>
    <w:aliases w:val="T1,Header 6"/>
    <w:basedOn w:val="Normal"/>
    <w:next w:val="Normal"/>
    <w:qFormat/>
    <w:rsid w:val="00E940D6"/>
    <w:pPr>
      <w:spacing w:before="240" w:after="60"/>
      <w:outlineLvl w:val="5"/>
    </w:pPr>
    <w:rPr>
      <w:b/>
      <w:bCs/>
    </w:rPr>
  </w:style>
  <w:style w:type="paragraph" w:styleId="Heading7">
    <w:name w:val="heading 7"/>
    <w:basedOn w:val="Normal"/>
    <w:next w:val="Normal"/>
    <w:qFormat/>
    <w:rsid w:val="00E940D6"/>
    <w:pPr>
      <w:spacing w:before="240" w:after="60"/>
      <w:outlineLvl w:val="6"/>
    </w:pPr>
    <w:rPr>
      <w:sz w:val="24"/>
      <w:szCs w:val="24"/>
    </w:rPr>
  </w:style>
  <w:style w:type="paragraph" w:styleId="Heading8">
    <w:name w:val="heading 8"/>
    <w:basedOn w:val="Normal"/>
    <w:next w:val="Normal"/>
    <w:qFormat/>
    <w:rsid w:val="00E940D6"/>
    <w:pPr>
      <w:spacing w:before="240" w:after="60"/>
      <w:outlineLvl w:val="7"/>
    </w:pPr>
    <w:rPr>
      <w:i/>
      <w:iCs/>
      <w:sz w:val="24"/>
      <w:szCs w:val="24"/>
    </w:rPr>
  </w:style>
  <w:style w:type="paragraph" w:styleId="Heading9">
    <w:name w:val="heading 9"/>
    <w:aliases w:val="Figure Heading,FH"/>
    <w:basedOn w:val="Normal"/>
    <w:next w:val="Normal"/>
    <w:qFormat/>
    <w:rsid w:val="00E940D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6"/>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7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80361">
      <w:bodyDiv w:val="1"/>
      <w:marLeft w:val="0"/>
      <w:marRight w:val="0"/>
      <w:marTop w:val="0"/>
      <w:marBottom w:val="0"/>
      <w:divBdr>
        <w:top w:val="none" w:sz="0" w:space="0" w:color="auto"/>
        <w:left w:val="none" w:sz="0" w:space="0" w:color="auto"/>
        <w:bottom w:val="none" w:sz="0" w:space="0" w:color="auto"/>
        <w:right w:val="none" w:sz="0" w:space="0" w:color="auto"/>
      </w:divBdr>
      <w:divsChild>
        <w:div w:id="1924604090">
          <w:marLeft w:val="0"/>
          <w:marRight w:val="0"/>
          <w:marTop w:val="0"/>
          <w:marBottom w:val="0"/>
          <w:divBdr>
            <w:top w:val="none" w:sz="0" w:space="0" w:color="auto"/>
            <w:left w:val="none" w:sz="0" w:space="0" w:color="auto"/>
            <w:bottom w:val="none" w:sz="0" w:space="0" w:color="auto"/>
            <w:right w:val="none" w:sz="0" w:space="0" w:color="auto"/>
          </w:divBdr>
        </w:div>
      </w:divsChild>
    </w:div>
    <w:div w:id="10211682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68427261">
      <w:bodyDiv w:val="1"/>
      <w:marLeft w:val="0"/>
      <w:marRight w:val="0"/>
      <w:marTop w:val="0"/>
      <w:marBottom w:val="0"/>
      <w:divBdr>
        <w:top w:val="none" w:sz="0" w:space="0" w:color="auto"/>
        <w:left w:val="none" w:sz="0" w:space="0" w:color="auto"/>
        <w:bottom w:val="none" w:sz="0" w:space="0" w:color="auto"/>
        <w:right w:val="none" w:sz="0" w:space="0" w:color="auto"/>
      </w:divBdr>
      <w:divsChild>
        <w:div w:id="38869429">
          <w:marLeft w:val="1800"/>
          <w:marRight w:val="0"/>
          <w:marTop w:val="60"/>
          <w:marBottom w:val="60"/>
          <w:divBdr>
            <w:top w:val="none" w:sz="0" w:space="0" w:color="auto"/>
            <w:left w:val="none" w:sz="0" w:space="0" w:color="auto"/>
            <w:bottom w:val="none" w:sz="0" w:space="0" w:color="auto"/>
            <w:right w:val="none" w:sz="0" w:space="0" w:color="auto"/>
          </w:divBdr>
        </w:div>
        <w:div w:id="47994847">
          <w:marLeft w:val="1800"/>
          <w:marRight w:val="0"/>
          <w:marTop w:val="60"/>
          <w:marBottom w:val="60"/>
          <w:divBdr>
            <w:top w:val="none" w:sz="0" w:space="0" w:color="auto"/>
            <w:left w:val="none" w:sz="0" w:space="0" w:color="auto"/>
            <w:bottom w:val="none" w:sz="0" w:space="0" w:color="auto"/>
            <w:right w:val="none" w:sz="0" w:space="0" w:color="auto"/>
          </w:divBdr>
        </w:div>
        <w:div w:id="170067908">
          <w:marLeft w:val="1166"/>
          <w:marRight w:val="0"/>
          <w:marTop w:val="60"/>
          <w:marBottom w:val="60"/>
          <w:divBdr>
            <w:top w:val="none" w:sz="0" w:space="0" w:color="auto"/>
            <w:left w:val="none" w:sz="0" w:space="0" w:color="auto"/>
            <w:bottom w:val="none" w:sz="0" w:space="0" w:color="auto"/>
            <w:right w:val="none" w:sz="0" w:space="0" w:color="auto"/>
          </w:divBdr>
        </w:div>
        <w:div w:id="462620373">
          <w:marLeft w:val="1166"/>
          <w:marRight w:val="0"/>
          <w:marTop w:val="60"/>
          <w:marBottom w:val="60"/>
          <w:divBdr>
            <w:top w:val="none" w:sz="0" w:space="0" w:color="auto"/>
            <w:left w:val="none" w:sz="0" w:space="0" w:color="auto"/>
            <w:bottom w:val="none" w:sz="0" w:space="0" w:color="auto"/>
            <w:right w:val="none" w:sz="0" w:space="0" w:color="auto"/>
          </w:divBdr>
        </w:div>
        <w:div w:id="928853630">
          <w:marLeft w:val="1166"/>
          <w:marRight w:val="0"/>
          <w:marTop w:val="60"/>
          <w:marBottom w:val="60"/>
          <w:divBdr>
            <w:top w:val="none" w:sz="0" w:space="0" w:color="auto"/>
            <w:left w:val="none" w:sz="0" w:space="0" w:color="auto"/>
            <w:bottom w:val="none" w:sz="0" w:space="0" w:color="auto"/>
            <w:right w:val="none" w:sz="0" w:space="0" w:color="auto"/>
          </w:divBdr>
        </w:div>
        <w:div w:id="938947614">
          <w:marLeft w:val="1166"/>
          <w:marRight w:val="0"/>
          <w:marTop w:val="60"/>
          <w:marBottom w:val="60"/>
          <w:divBdr>
            <w:top w:val="none" w:sz="0" w:space="0" w:color="auto"/>
            <w:left w:val="none" w:sz="0" w:space="0" w:color="auto"/>
            <w:bottom w:val="none" w:sz="0" w:space="0" w:color="auto"/>
            <w:right w:val="none" w:sz="0" w:space="0" w:color="auto"/>
          </w:divBdr>
        </w:div>
        <w:div w:id="947198274">
          <w:marLeft w:val="1800"/>
          <w:marRight w:val="0"/>
          <w:marTop w:val="60"/>
          <w:marBottom w:val="60"/>
          <w:divBdr>
            <w:top w:val="none" w:sz="0" w:space="0" w:color="auto"/>
            <w:left w:val="none" w:sz="0" w:space="0" w:color="auto"/>
            <w:bottom w:val="none" w:sz="0" w:space="0" w:color="auto"/>
            <w:right w:val="none" w:sz="0" w:space="0" w:color="auto"/>
          </w:divBdr>
        </w:div>
        <w:div w:id="1484659373">
          <w:marLeft w:val="547"/>
          <w:marRight w:val="0"/>
          <w:marTop w:val="60"/>
          <w:marBottom w:val="60"/>
          <w:divBdr>
            <w:top w:val="none" w:sz="0" w:space="0" w:color="auto"/>
            <w:left w:val="none" w:sz="0" w:space="0" w:color="auto"/>
            <w:bottom w:val="none" w:sz="0" w:space="0" w:color="auto"/>
            <w:right w:val="none" w:sz="0" w:space="0" w:color="auto"/>
          </w:divBdr>
        </w:div>
        <w:div w:id="1581065767">
          <w:marLeft w:val="547"/>
          <w:marRight w:val="0"/>
          <w:marTop w:val="60"/>
          <w:marBottom w:val="6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403064">
      <w:bodyDiv w:val="1"/>
      <w:marLeft w:val="0"/>
      <w:marRight w:val="0"/>
      <w:marTop w:val="0"/>
      <w:marBottom w:val="0"/>
      <w:divBdr>
        <w:top w:val="none" w:sz="0" w:space="0" w:color="auto"/>
        <w:left w:val="none" w:sz="0" w:space="0" w:color="auto"/>
        <w:bottom w:val="none" w:sz="0" w:space="0" w:color="auto"/>
        <w:right w:val="none" w:sz="0" w:space="0" w:color="auto"/>
      </w:divBdr>
    </w:div>
    <w:div w:id="1114592983">
      <w:bodyDiv w:val="1"/>
      <w:marLeft w:val="0"/>
      <w:marRight w:val="0"/>
      <w:marTop w:val="0"/>
      <w:marBottom w:val="0"/>
      <w:divBdr>
        <w:top w:val="none" w:sz="0" w:space="0" w:color="auto"/>
        <w:left w:val="none" w:sz="0" w:space="0" w:color="auto"/>
        <w:bottom w:val="none" w:sz="0" w:space="0" w:color="auto"/>
        <w:right w:val="none" w:sz="0" w:space="0" w:color="auto"/>
      </w:divBdr>
      <w:divsChild>
        <w:div w:id="257565468">
          <w:marLeft w:val="1166"/>
          <w:marRight w:val="0"/>
          <w:marTop w:val="0"/>
          <w:marBottom w:val="120"/>
          <w:divBdr>
            <w:top w:val="none" w:sz="0" w:space="0" w:color="auto"/>
            <w:left w:val="none" w:sz="0" w:space="0" w:color="auto"/>
            <w:bottom w:val="none" w:sz="0" w:space="0" w:color="auto"/>
            <w:right w:val="none" w:sz="0" w:space="0" w:color="auto"/>
          </w:divBdr>
        </w:div>
        <w:div w:id="324280657">
          <w:marLeft w:val="1166"/>
          <w:marRight w:val="0"/>
          <w:marTop w:val="0"/>
          <w:marBottom w:val="120"/>
          <w:divBdr>
            <w:top w:val="none" w:sz="0" w:space="0" w:color="auto"/>
            <w:left w:val="none" w:sz="0" w:space="0" w:color="auto"/>
            <w:bottom w:val="none" w:sz="0" w:space="0" w:color="auto"/>
            <w:right w:val="none" w:sz="0" w:space="0" w:color="auto"/>
          </w:divBdr>
        </w:div>
        <w:div w:id="449713304">
          <w:marLeft w:val="446"/>
          <w:marRight w:val="0"/>
          <w:marTop w:val="0"/>
          <w:marBottom w:val="120"/>
          <w:divBdr>
            <w:top w:val="none" w:sz="0" w:space="0" w:color="auto"/>
            <w:left w:val="none" w:sz="0" w:space="0" w:color="auto"/>
            <w:bottom w:val="none" w:sz="0" w:space="0" w:color="auto"/>
            <w:right w:val="none" w:sz="0" w:space="0" w:color="auto"/>
          </w:divBdr>
        </w:div>
        <w:div w:id="1516117554">
          <w:marLeft w:val="1166"/>
          <w:marRight w:val="0"/>
          <w:marTop w:val="0"/>
          <w:marBottom w:val="120"/>
          <w:divBdr>
            <w:top w:val="none" w:sz="0" w:space="0" w:color="auto"/>
            <w:left w:val="none" w:sz="0" w:space="0" w:color="auto"/>
            <w:bottom w:val="none" w:sz="0" w:space="0" w:color="auto"/>
            <w:right w:val="none" w:sz="0" w:space="0" w:color="auto"/>
          </w:divBdr>
        </w:div>
        <w:div w:id="1542355930">
          <w:marLeft w:val="1166"/>
          <w:marRight w:val="0"/>
          <w:marTop w:val="0"/>
          <w:marBottom w:val="120"/>
          <w:divBdr>
            <w:top w:val="none" w:sz="0" w:space="0" w:color="auto"/>
            <w:left w:val="none" w:sz="0" w:space="0" w:color="auto"/>
            <w:bottom w:val="none" w:sz="0" w:space="0" w:color="auto"/>
            <w:right w:val="none" w:sz="0" w:space="0" w:color="auto"/>
          </w:divBdr>
        </w:div>
        <w:div w:id="1835533193">
          <w:marLeft w:val="446"/>
          <w:marRight w:val="0"/>
          <w:marTop w:val="0"/>
          <w:marBottom w:val="120"/>
          <w:divBdr>
            <w:top w:val="none" w:sz="0" w:space="0" w:color="auto"/>
            <w:left w:val="none" w:sz="0" w:space="0" w:color="auto"/>
            <w:bottom w:val="none" w:sz="0" w:space="0" w:color="auto"/>
            <w:right w:val="none" w:sz="0" w:space="0" w:color="auto"/>
          </w:divBdr>
        </w:div>
        <w:div w:id="1885099023">
          <w:marLeft w:val="1166"/>
          <w:marRight w:val="0"/>
          <w:marTop w:val="0"/>
          <w:marBottom w:val="12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5825286">
      <w:bodyDiv w:val="1"/>
      <w:marLeft w:val="0"/>
      <w:marRight w:val="0"/>
      <w:marTop w:val="0"/>
      <w:marBottom w:val="0"/>
      <w:divBdr>
        <w:top w:val="none" w:sz="0" w:space="0" w:color="auto"/>
        <w:left w:val="none" w:sz="0" w:space="0" w:color="auto"/>
        <w:bottom w:val="none" w:sz="0" w:space="0" w:color="auto"/>
        <w:right w:val="none" w:sz="0" w:space="0" w:color="auto"/>
      </w:divBdr>
    </w:div>
    <w:div w:id="1217618902">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4029170">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217842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600193">
      <w:bodyDiv w:val="1"/>
      <w:marLeft w:val="0"/>
      <w:marRight w:val="0"/>
      <w:marTop w:val="0"/>
      <w:marBottom w:val="0"/>
      <w:divBdr>
        <w:top w:val="none" w:sz="0" w:space="0" w:color="auto"/>
        <w:left w:val="none" w:sz="0" w:space="0" w:color="auto"/>
        <w:bottom w:val="none" w:sz="0" w:space="0" w:color="auto"/>
        <w:right w:val="none" w:sz="0" w:space="0" w:color="auto"/>
      </w:divBdr>
      <w:divsChild>
        <w:div w:id="1783958284">
          <w:marLeft w:val="1886"/>
          <w:marRight w:val="0"/>
          <w:marTop w:val="0"/>
          <w:marBottom w:val="12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1269147">
      <w:bodyDiv w:val="1"/>
      <w:marLeft w:val="0"/>
      <w:marRight w:val="0"/>
      <w:marTop w:val="0"/>
      <w:marBottom w:val="0"/>
      <w:divBdr>
        <w:top w:val="none" w:sz="0" w:space="0" w:color="auto"/>
        <w:left w:val="none" w:sz="0" w:space="0" w:color="auto"/>
        <w:bottom w:val="none" w:sz="0" w:space="0" w:color="auto"/>
        <w:right w:val="none" w:sz="0" w:space="0" w:color="auto"/>
      </w:divBdr>
      <w:divsChild>
        <w:div w:id="330453330">
          <w:marLeft w:val="2606"/>
          <w:marRight w:val="0"/>
          <w:marTop w:val="0"/>
          <w:marBottom w:val="120"/>
          <w:divBdr>
            <w:top w:val="none" w:sz="0" w:space="0" w:color="auto"/>
            <w:left w:val="none" w:sz="0" w:space="0" w:color="auto"/>
            <w:bottom w:val="none" w:sz="0" w:space="0" w:color="auto"/>
            <w:right w:val="none" w:sz="0" w:space="0" w:color="auto"/>
          </w:divBdr>
        </w:div>
        <w:div w:id="735083637">
          <w:marLeft w:val="1886"/>
          <w:marRight w:val="0"/>
          <w:marTop w:val="0"/>
          <w:marBottom w:val="12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60184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555526">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5115210">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2222009">
      <w:bodyDiv w:val="1"/>
      <w:marLeft w:val="0"/>
      <w:marRight w:val="0"/>
      <w:marTop w:val="0"/>
      <w:marBottom w:val="0"/>
      <w:divBdr>
        <w:top w:val="none" w:sz="0" w:space="0" w:color="auto"/>
        <w:left w:val="none" w:sz="0" w:space="0" w:color="auto"/>
        <w:bottom w:val="none" w:sz="0" w:space="0" w:color="auto"/>
        <w:right w:val="none" w:sz="0" w:space="0" w:color="auto"/>
      </w:divBdr>
      <w:divsChild>
        <w:div w:id="214783969">
          <w:marLeft w:val="1886"/>
          <w:marRight w:val="0"/>
          <w:marTop w:val="0"/>
          <w:marBottom w:val="120"/>
          <w:divBdr>
            <w:top w:val="none" w:sz="0" w:space="0" w:color="auto"/>
            <w:left w:val="none" w:sz="0" w:space="0" w:color="auto"/>
            <w:bottom w:val="none" w:sz="0" w:space="0" w:color="auto"/>
            <w:right w:val="none" w:sz="0" w:space="0" w:color="auto"/>
          </w:divBdr>
        </w:div>
        <w:div w:id="409428162">
          <w:marLeft w:val="1166"/>
          <w:marRight w:val="0"/>
          <w:marTop w:val="0"/>
          <w:marBottom w:val="120"/>
          <w:divBdr>
            <w:top w:val="none" w:sz="0" w:space="0" w:color="auto"/>
            <w:left w:val="none" w:sz="0" w:space="0" w:color="auto"/>
            <w:bottom w:val="none" w:sz="0" w:space="0" w:color="auto"/>
            <w:right w:val="none" w:sz="0" w:space="0" w:color="auto"/>
          </w:divBdr>
        </w:div>
        <w:div w:id="1491168516">
          <w:marLeft w:val="1886"/>
          <w:marRight w:val="0"/>
          <w:marTop w:val="0"/>
          <w:marBottom w:val="12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FBF29A2D-F32A-4835-8D27-9673F725C83E}">
  <ds:schemaRefs>
    <ds:schemaRef ds:uri="http://schemas.openxmlformats.org/officeDocument/2006/bibliography"/>
  </ds:schemaRefs>
</ds:datastoreItem>
</file>

<file path=customXml/itemProps3.xml><?xml version="1.0" encoding="utf-8"?>
<ds:datastoreItem xmlns:ds="http://schemas.openxmlformats.org/officeDocument/2006/customXml" ds:itemID="{4170D6B8-49DD-4BB1-B587-70CED121A80A}">
  <ds:schemaRefs>
    <ds:schemaRef ds:uri="http://schemas.openxmlformats.org/officeDocument/2006/bibliography"/>
  </ds:schemaRefs>
</ds:datastoreItem>
</file>

<file path=customXml/itemProps4.xml><?xml version="1.0" encoding="utf-8"?>
<ds:datastoreItem xmlns:ds="http://schemas.openxmlformats.org/officeDocument/2006/customXml" ds:itemID="{661B3BEC-397C-43DF-8E30-058E7D79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3330</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Zander, Olof</cp:lastModifiedBy>
  <cp:revision>3</cp:revision>
  <cp:lastPrinted>2016-05-14T23:14:00Z</cp:lastPrinted>
  <dcterms:created xsi:type="dcterms:W3CDTF">2021-08-06T11:27:00Z</dcterms:created>
  <dcterms:modified xsi:type="dcterms:W3CDTF">2021-08-06T11:58:00Z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0x010100D554E8813073F84B8412D1BEB8ED750B</vt:lpwstr>
  </property>
</Properties>
</file>